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1C" w:rsidRPr="007C2191" w:rsidRDefault="0008171C" w:rsidP="00381A61">
      <w:pPr>
        <w:pStyle w:val="Telobesedila"/>
        <w:jc w:val="left"/>
        <w:rPr>
          <w:b/>
          <w:bCs/>
          <w:lang w:val="en-GB"/>
        </w:rPr>
      </w:pPr>
    </w:p>
    <w:tbl>
      <w:tblPr>
        <w:tblpPr w:leftFromText="141" w:rightFromText="141" w:vertAnchor="text" w:horzAnchor="margin" w:tblpXSpec="center" w:tblpY="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4806"/>
      </w:tblGrid>
      <w:tr w:rsidR="00631B29" w:rsidRPr="00F05DC0" w:rsidTr="004256E2">
        <w:trPr>
          <w:trHeight w:val="3749"/>
        </w:trPr>
        <w:tc>
          <w:tcPr>
            <w:tcW w:w="2687" w:type="dxa"/>
            <w:vAlign w:val="center"/>
          </w:tcPr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06" w:type="dxa"/>
          </w:tcPr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1" locked="1" layoutInCell="1" allowOverlap="0">
                  <wp:simplePos x="0" y="0"/>
                  <wp:positionH relativeFrom="column">
                    <wp:posOffset>612775</wp:posOffset>
                  </wp:positionH>
                  <wp:positionV relativeFrom="page">
                    <wp:posOffset>107315</wp:posOffset>
                  </wp:positionV>
                  <wp:extent cx="1405255" cy="2171700"/>
                  <wp:effectExtent l="19050" t="0" r="4445" b="0"/>
                  <wp:wrapNone/>
                  <wp:docPr id="11" name="Slika 5" descr="obrazec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obrazec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1B29" w:rsidRPr="00F05DC0" w:rsidRDefault="00631B29" w:rsidP="004256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1B29" w:rsidRPr="00F05DC0" w:rsidTr="004256E2">
        <w:trPr>
          <w:trHeight w:val="255"/>
        </w:trPr>
        <w:tc>
          <w:tcPr>
            <w:tcW w:w="2687" w:type="dxa"/>
          </w:tcPr>
          <w:p w:rsidR="00631B29" w:rsidRPr="00F05DC0" w:rsidRDefault="00631B29" w:rsidP="004256E2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05DC0">
              <w:rPr>
                <w:rFonts w:ascii="Arial" w:hAnsi="Arial" w:cs="Arial"/>
                <w:sz w:val="22"/>
                <w:szCs w:val="22"/>
                <w:lang w:val="en-GB"/>
              </w:rPr>
              <w:t>Date of publication</w:t>
            </w:r>
          </w:p>
        </w:tc>
        <w:tc>
          <w:tcPr>
            <w:tcW w:w="4806" w:type="dxa"/>
          </w:tcPr>
          <w:p w:rsidR="00631B29" w:rsidRPr="00F05DC0" w:rsidRDefault="009320FB" w:rsidP="009320F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20</w:t>
            </w:r>
            <w:r w:rsidR="00631B29" w:rsidRPr="00F05DC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September</w:t>
            </w:r>
            <w:r w:rsidR="00631B29" w:rsidRPr="00F05DC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3831E9">
              <w:rPr>
                <w:rFonts w:ascii="Arial" w:hAnsi="Arial" w:cs="Arial"/>
                <w:b/>
                <w:sz w:val="22"/>
                <w:szCs w:val="22"/>
                <w:lang w:val="en-GB"/>
              </w:rPr>
              <w:t>2017</w:t>
            </w:r>
          </w:p>
        </w:tc>
      </w:tr>
      <w:tr w:rsidR="00631B29" w:rsidRPr="00F05DC0" w:rsidTr="004256E2">
        <w:trPr>
          <w:trHeight w:val="255"/>
        </w:trPr>
        <w:tc>
          <w:tcPr>
            <w:tcW w:w="2687" w:type="dxa"/>
          </w:tcPr>
          <w:p w:rsidR="00631B29" w:rsidRPr="00F05DC0" w:rsidRDefault="00631B29" w:rsidP="004256E2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05DC0">
              <w:rPr>
                <w:rFonts w:ascii="Arial" w:hAnsi="Arial" w:cs="Arial"/>
                <w:sz w:val="22"/>
                <w:szCs w:val="22"/>
                <w:lang w:val="en-GB"/>
              </w:rPr>
              <w:t>Deadline for submission</w:t>
            </w:r>
          </w:p>
        </w:tc>
        <w:tc>
          <w:tcPr>
            <w:tcW w:w="4806" w:type="dxa"/>
          </w:tcPr>
          <w:p w:rsidR="00631B29" w:rsidRPr="00F05DC0" w:rsidRDefault="009320FB" w:rsidP="009320F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4</w:t>
            </w:r>
            <w:r w:rsidR="00631B29" w:rsidRPr="00F05DC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October</w:t>
            </w:r>
            <w:r w:rsidR="00631B29" w:rsidRPr="00F05DC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3831E9">
              <w:rPr>
                <w:rFonts w:ascii="Arial" w:hAnsi="Arial" w:cs="Arial"/>
                <w:b/>
                <w:sz w:val="22"/>
                <w:szCs w:val="22"/>
                <w:lang w:val="en-GB"/>
              </w:rPr>
              <w:t>2017</w:t>
            </w:r>
          </w:p>
        </w:tc>
      </w:tr>
      <w:tr w:rsidR="00631B29" w:rsidRPr="00F05DC0" w:rsidTr="004256E2">
        <w:trPr>
          <w:trHeight w:val="390"/>
        </w:trPr>
        <w:tc>
          <w:tcPr>
            <w:tcW w:w="2687" w:type="dxa"/>
          </w:tcPr>
          <w:p w:rsidR="00631B29" w:rsidRPr="00F05DC0" w:rsidRDefault="00631B29" w:rsidP="004256E2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05DC0">
              <w:rPr>
                <w:rFonts w:ascii="Arial" w:hAnsi="Arial" w:cs="Arial"/>
                <w:sz w:val="22"/>
                <w:szCs w:val="22"/>
                <w:lang w:val="en-GB"/>
              </w:rPr>
              <w:t>Published</w:t>
            </w:r>
          </w:p>
        </w:tc>
        <w:tc>
          <w:tcPr>
            <w:tcW w:w="4806" w:type="dxa"/>
          </w:tcPr>
          <w:p w:rsidR="00631B29" w:rsidRPr="00F05DC0" w:rsidRDefault="00631B29" w:rsidP="004256E2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Pr="00F05DC0">
              <w:rPr>
                <w:rFonts w:ascii="Arial" w:hAnsi="Arial" w:cs="Arial"/>
                <w:sz w:val="22"/>
                <w:szCs w:val="22"/>
                <w:lang w:val="en-GB"/>
              </w:rPr>
              <w:t>he U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niversity</w:t>
            </w:r>
            <w:r w:rsidRPr="00F05DC0">
              <w:rPr>
                <w:rFonts w:ascii="Arial" w:hAnsi="Arial" w:cs="Arial"/>
                <w:sz w:val="22"/>
                <w:szCs w:val="22"/>
                <w:lang w:val="en-GB"/>
              </w:rPr>
              <w:t xml:space="preserve"> website </w:t>
            </w:r>
            <w:hyperlink r:id="rId8" w:history="1">
              <w:r w:rsidRPr="00F05DC0">
                <w:rPr>
                  <w:rStyle w:val="Hiperpovezava"/>
                  <w:rFonts w:ascii="Arial" w:hAnsi="Arial" w:cs="Arial"/>
                  <w:sz w:val="22"/>
                  <w:szCs w:val="22"/>
                  <w:lang w:val="en-GB"/>
                </w:rPr>
                <w:t>www.upr.si</w:t>
              </w:r>
            </w:hyperlink>
            <w:r w:rsidRPr="00F05DC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the </w:t>
            </w:r>
            <w:r w:rsidRPr="0055460C">
              <w:rPr>
                <w:rFonts w:ascii="Arial" w:hAnsi="Arial" w:cs="Arial"/>
                <w:sz w:val="22"/>
                <w:szCs w:val="22"/>
                <w:lang w:val="en-GB"/>
              </w:rPr>
              <w:t>Employment Service of Slovenia</w:t>
            </w:r>
          </w:p>
        </w:tc>
      </w:tr>
    </w:tbl>
    <w:p w:rsidR="00631B29" w:rsidRPr="00631B29" w:rsidRDefault="00631B29" w:rsidP="00FA09FA">
      <w:pPr>
        <w:pStyle w:val="Telobesedila"/>
        <w:spacing w:before="360" w:after="240"/>
        <w:rPr>
          <w:b/>
          <w:bCs/>
          <w:szCs w:val="22"/>
        </w:rPr>
      </w:pPr>
    </w:p>
    <w:p w:rsidR="00631B29" w:rsidRDefault="00631B29" w:rsidP="00FA09FA">
      <w:pPr>
        <w:pStyle w:val="Telobesedila"/>
        <w:spacing w:before="360" w:after="240"/>
        <w:rPr>
          <w:b/>
          <w:bCs/>
          <w:szCs w:val="22"/>
          <w:lang w:val="en-GB"/>
        </w:rPr>
      </w:pPr>
    </w:p>
    <w:p w:rsidR="00631B29" w:rsidRDefault="00631B29" w:rsidP="00FA09FA">
      <w:pPr>
        <w:pStyle w:val="Telobesedila"/>
        <w:spacing w:before="360" w:after="240"/>
        <w:rPr>
          <w:b/>
          <w:bCs/>
          <w:szCs w:val="22"/>
          <w:lang w:val="en-GB"/>
        </w:rPr>
      </w:pPr>
    </w:p>
    <w:p w:rsidR="00795C8B" w:rsidRPr="007C2191" w:rsidRDefault="00FA09FA" w:rsidP="00FA09FA">
      <w:pPr>
        <w:pStyle w:val="Telobesedila"/>
        <w:spacing w:before="360" w:after="240"/>
        <w:rPr>
          <w:b/>
          <w:bCs/>
          <w:szCs w:val="22"/>
          <w:lang w:val="en-GB"/>
        </w:rPr>
      </w:pPr>
      <w:r w:rsidRPr="007C2191">
        <w:rPr>
          <w:b/>
          <w:bCs/>
          <w:szCs w:val="22"/>
          <w:lang w:val="en-GB"/>
        </w:rPr>
        <w:t>INSTRUCTIONS ON HOW TO APPLY FOR THE</w:t>
      </w:r>
    </w:p>
    <w:p w:rsidR="00FA09FA" w:rsidRPr="007C2191" w:rsidRDefault="00FA09FA" w:rsidP="00FA09FA">
      <w:pPr>
        <w:pStyle w:val="Telobesedila"/>
        <w:spacing w:before="360" w:after="480"/>
        <w:rPr>
          <w:b/>
          <w:bCs/>
          <w:szCs w:val="22"/>
          <w:lang w:val="en-GB"/>
        </w:rPr>
      </w:pPr>
      <w:r w:rsidRPr="007C2191">
        <w:rPr>
          <w:b/>
          <w:bCs/>
          <w:szCs w:val="22"/>
          <w:lang w:val="en-GB"/>
        </w:rPr>
        <w:t>PUBLIC TENDER FOR YOUNG RESEARCHERS CANDIDATES</w:t>
      </w:r>
      <w:r w:rsidRPr="007C2191">
        <w:rPr>
          <w:rStyle w:val="Konnaopomba-sklic"/>
          <w:b/>
          <w:bCs/>
          <w:szCs w:val="22"/>
          <w:lang w:val="en-GB"/>
        </w:rPr>
        <w:endnoteReference w:id="1"/>
      </w:r>
      <w:r w:rsidRPr="007C2191">
        <w:rPr>
          <w:b/>
          <w:bCs/>
          <w:szCs w:val="22"/>
          <w:lang w:val="en-GB"/>
        </w:rPr>
        <w:t xml:space="preserve"> FOR THE YEAR </w:t>
      </w:r>
      <w:r w:rsidR="0044658B">
        <w:rPr>
          <w:b/>
          <w:bCs/>
          <w:szCs w:val="22"/>
          <w:lang w:val="en-GB"/>
        </w:rPr>
        <w:t>2016</w:t>
      </w:r>
    </w:p>
    <w:p w:rsidR="009B28CA" w:rsidRPr="007C2191" w:rsidRDefault="009B28CA" w:rsidP="005A3AD6">
      <w:pPr>
        <w:spacing w:before="360" w:after="240"/>
        <w:jc w:val="both"/>
        <w:rPr>
          <w:rFonts w:ascii="Arial" w:hAnsi="Arial" w:cs="Arial"/>
          <w:sz w:val="20"/>
          <w:szCs w:val="20"/>
          <w:lang w:val="en-GB"/>
        </w:rPr>
      </w:pPr>
      <w:r w:rsidRPr="007C2191">
        <w:rPr>
          <w:rFonts w:ascii="Arial" w:hAnsi="Arial" w:cs="Arial"/>
          <w:sz w:val="20"/>
          <w:szCs w:val="20"/>
          <w:lang w:val="en-GB"/>
        </w:rPr>
        <w:t xml:space="preserve">University of Primorska based on the Article 12 of the Research and Development Activities Act </w:t>
      </w:r>
      <w:r w:rsidR="00607B46" w:rsidRPr="00F05DC0">
        <w:rPr>
          <w:rFonts w:ascii="Arial" w:hAnsi="Arial" w:cs="Arial"/>
          <w:sz w:val="20"/>
          <w:szCs w:val="20"/>
          <w:lang w:val="en-GB"/>
        </w:rPr>
        <w:t xml:space="preserve">(Official Gazette of the Republic of Slovenia, No. 22/2006-UPB1, </w:t>
      </w:r>
      <w:r w:rsidR="00607B46" w:rsidRPr="00690FF7">
        <w:rPr>
          <w:rFonts w:ascii="Arial" w:hAnsi="Arial" w:cs="Arial"/>
          <w:color w:val="000000"/>
          <w:sz w:val="20"/>
          <w:szCs w:val="20"/>
        </w:rPr>
        <w:t xml:space="preserve">61/2006-ZDru-1, </w:t>
      </w:r>
      <w:r w:rsidR="00607B46" w:rsidRPr="00690FF7">
        <w:rPr>
          <w:rFonts w:ascii="Arial" w:hAnsi="Arial" w:cs="Arial"/>
          <w:sz w:val="20"/>
          <w:szCs w:val="20"/>
        </w:rPr>
        <w:t xml:space="preserve">112/2007, 9/2011, </w:t>
      </w:r>
      <w:r w:rsidR="00607B46" w:rsidRPr="00690FF7">
        <w:rPr>
          <w:rFonts w:ascii="Arial" w:hAnsi="Arial" w:cs="Arial"/>
          <w:color w:val="000000"/>
          <w:sz w:val="20"/>
          <w:szCs w:val="20"/>
        </w:rPr>
        <w:t>57/12-ZPOP-1A</w:t>
      </w:r>
      <w:r w:rsidR="00607B46" w:rsidRPr="00F05DC0">
        <w:rPr>
          <w:rFonts w:ascii="Arial" w:hAnsi="Arial" w:cs="Arial"/>
          <w:sz w:val="20"/>
          <w:szCs w:val="20"/>
          <w:lang w:val="en-GB"/>
        </w:rPr>
        <w:t>) and the Article 1</w:t>
      </w:r>
      <w:r w:rsidR="00F30246">
        <w:rPr>
          <w:rFonts w:ascii="Arial" w:hAnsi="Arial" w:cs="Arial"/>
          <w:sz w:val="20"/>
          <w:szCs w:val="20"/>
          <w:lang w:val="en-GB"/>
        </w:rPr>
        <w:t>1</w:t>
      </w:r>
      <w:r w:rsidR="00607B46" w:rsidRPr="00F05DC0">
        <w:rPr>
          <w:rFonts w:ascii="Arial" w:hAnsi="Arial" w:cs="Arial"/>
          <w:sz w:val="20"/>
          <w:szCs w:val="20"/>
          <w:lang w:val="en-GB"/>
        </w:rPr>
        <w:t xml:space="preserve">2 of the Rules on procedure for (co)financing, Assessing and Monitoring the Implementation of Research Activities (Official Gazette of the Republic of Slovenia, No. </w:t>
      </w:r>
      <w:r w:rsidR="00F30246">
        <w:rPr>
          <w:rFonts w:ascii="Arial" w:hAnsi="Arial" w:cs="Arial"/>
          <w:sz w:val="20"/>
          <w:szCs w:val="20"/>
          <w:lang w:val="en-GB"/>
        </w:rPr>
        <w:t>52/2016</w:t>
      </w:r>
      <w:r w:rsidR="00607B46" w:rsidRPr="00F05DC0">
        <w:rPr>
          <w:rFonts w:ascii="Arial" w:hAnsi="Arial" w:cs="Arial"/>
          <w:sz w:val="20"/>
          <w:szCs w:val="20"/>
          <w:lang w:val="en-GB"/>
        </w:rPr>
        <w:t>)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and on the decision of the selection of </w:t>
      </w:r>
      <w:r w:rsidRPr="00435D7F">
        <w:rPr>
          <w:rFonts w:ascii="Arial" w:hAnsi="Arial" w:cs="Arial"/>
          <w:sz w:val="20"/>
          <w:szCs w:val="20"/>
          <w:lang w:val="en-GB"/>
        </w:rPr>
        <w:t xml:space="preserve">mentors for the year </w:t>
      </w:r>
      <w:r w:rsidR="00F30246">
        <w:rPr>
          <w:rFonts w:ascii="Arial" w:hAnsi="Arial" w:cs="Arial"/>
          <w:sz w:val="20"/>
          <w:szCs w:val="20"/>
          <w:lang w:val="en-GB"/>
        </w:rPr>
        <w:t>2017</w:t>
      </w:r>
      <w:r w:rsidRPr="00435D7F">
        <w:rPr>
          <w:rFonts w:ascii="Arial" w:hAnsi="Arial" w:cs="Arial"/>
          <w:sz w:val="20"/>
          <w:szCs w:val="20"/>
          <w:lang w:val="en-GB"/>
        </w:rPr>
        <w:t xml:space="preserve"> (Slovenian Research Agency document No. </w:t>
      </w:r>
      <w:r w:rsidR="00FD171C" w:rsidRPr="00435D7F">
        <w:rPr>
          <w:rFonts w:ascii="Arial" w:hAnsi="Arial" w:cs="Arial"/>
          <w:sz w:val="20"/>
          <w:szCs w:val="20"/>
          <w:lang w:val="en-GB"/>
        </w:rPr>
        <w:t>6316-</w:t>
      </w:r>
      <w:r w:rsidR="00F30246">
        <w:rPr>
          <w:rFonts w:ascii="Arial" w:hAnsi="Arial" w:cs="Arial"/>
          <w:sz w:val="20"/>
          <w:szCs w:val="20"/>
          <w:lang w:val="en-GB"/>
        </w:rPr>
        <w:t>1</w:t>
      </w:r>
      <w:r w:rsidR="00F506F1" w:rsidRPr="00435D7F">
        <w:rPr>
          <w:rFonts w:ascii="Arial" w:hAnsi="Arial" w:cs="Arial"/>
          <w:sz w:val="20"/>
          <w:szCs w:val="20"/>
          <w:lang w:val="en-GB"/>
        </w:rPr>
        <w:t>/201</w:t>
      </w:r>
      <w:r w:rsidR="00F30246">
        <w:rPr>
          <w:rFonts w:ascii="Arial" w:hAnsi="Arial" w:cs="Arial"/>
          <w:sz w:val="20"/>
          <w:szCs w:val="20"/>
          <w:lang w:val="en-GB"/>
        </w:rPr>
        <w:t>7</w:t>
      </w:r>
      <w:r w:rsidR="00FD171C" w:rsidRPr="00435D7F">
        <w:rPr>
          <w:rFonts w:ascii="Arial" w:hAnsi="Arial" w:cs="Arial"/>
          <w:sz w:val="20"/>
          <w:szCs w:val="20"/>
          <w:lang w:val="en-GB"/>
        </w:rPr>
        <w:t>-</w:t>
      </w:r>
      <w:r w:rsidR="00F30246">
        <w:rPr>
          <w:rFonts w:ascii="Arial" w:hAnsi="Arial" w:cs="Arial"/>
          <w:sz w:val="20"/>
          <w:szCs w:val="20"/>
          <w:lang w:val="en-GB"/>
        </w:rPr>
        <w:t>370</w:t>
      </w:r>
      <w:r w:rsidR="00FD171C" w:rsidRPr="00435D7F">
        <w:rPr>
          <w:rFonts w:ascii="Arial" w:hAnsi="Arial" w:cs="Arial"/>
          <w:sz w:val="20"/>
          <w:szCs w:val="20"/>
          <w:lang w:val="en-GB"/>
        </w:rPr>
        <w:t xml:space="preserve"> dated </w:t>
      </w:r>
      <w:r w:rsidR="00F30246">
        <w:rPr>
          <w:rFonts w:ascii="Arial" w:hAnsi="Arial" w:cs="Arial"/>
          <w:sz w:val="20"/>
          <w:szCs w:val="20"/>
          <w:lang w:val="en-GB"/>
        </w:rPr>
        <w:t>9 June</w:t>
      </w:r>
      <w:r w:rsidR="00F30246">
        <w:rPr>
          <w:rFonts w:ascii="Arial" w:hAnsi="Arial" w:cs="Arial"/>
          <w:sz w:val="20"/>
          <w:szCs w:val="20"/>
        </w:rPr>
        <w:t xml:space="preserve"> 2017</w:t>
      </w:r>
      <w:r w:rsidR="00FD171C" w:rsidRPr="004F25CF">
        <w:rPr>
          <w:rFonts w:ascii="Arial" w:hAnsi="Arial" w:cs="Arial"/>
          <w:sz w:val="20"/>
          <w:szCs w:val="20"/>
        </w:rPr>
        <w:t>)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based on the </w:t>
      </w:r>
      <w:r w:rsidR="00241ACC" w:rsidRPr="00F05DC0">
        <w:rPr>
          <w:rFonts w:ascii="Arial" w:hAnsi="Arial" w:cs="Arial"/>
          <w:i/>
          <w:sz w:val="20"/>
          <w:szCs w:val="20"/>
          <w:lang w:val="en-GB"/>
        </w:rPr>
        <w:t xml:space="preserve">Public call </w:t>
      </w:r>
      <w:r w:rsidR="00241ACC" w:rsidRPr="00F05DC0">
        <w:rPr>
          <w:rStyle w:val="hps"/>
          <w:rFonts w:ascii="Arial" w:hAnsi="Arial" w:cs="Arial"/>
          <w:i/>
          <w:sz w:val="20"/>
          <w:szCs w:val="20"/>
          <w:lang w:val="en-GB"/>
        </w:rPr>
        <w:t>for the</w:t>
      </w:r>
      <w:r w:rsidR="00241ACC" w:rsidRPr="00F05DC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241ACC" w:rsidRPr="00F05DC0">
        <w:rPr>
          <w:rStyle w:val="hps"/>
          <w:rFonts w:ascii="Arial" w:hAnsi="Arial" w:cs="Arial"/>
          <w:i/>
          <w:sz w:val="20"/>
          <w:szCs w:val="20"/>
          <w:lang w:val="en-GB"/>
        </w:rPr>
        <w:t>selection of mentors</w:t>
      </w:r>
      <w:r w:rsidR="00241ACC" w:rsidRPr="00F05DC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241ACC">
        <w:rPr>
          <w:rFonts w:ascii="Arial" w:hAnsi="Arial" w:cs="Arial"/>
          <w:i/>
          <w:sz w:val="20"/>
          <w:szCs w:val="20"/>
          <w:lang w:val="en-GB"/>
        </w:rPr>
        <w:t xml:space="preserve">positions within research programmes in the year </w:t>
      </w:r>
      <w:r w:rsidR="00F30246">
        <w:rPr>
          <w:rStyle w:val="hps"/>
          <w:rFonts w:ascii="Arial" w:hAnsi="Arial" w:cs="Arial"/>
          <w:i/>
          <w:sz w:val="20"/>
          <w:szCs w:val="20"/>
          <w:lang w:val="en-GB"/>
        </w:rPr>
        <w:t>2017</w:t>
      </w:r>
      <w:r w:rsidR="00F506F1">
        <w:rPr>
          <w:rStyle w:val="hps"/>
          <w:rFonts w:ascii="Arial" w:hAnsi="Arial" w:cs="Arial"/>
          <w:i/>
          <w:sz w:val="20"/>
          <w:szCs w:val="20"/>
          <w:lang w:val="en-GB"/>
        </w:rPr>
        <w:t xml:space="preserve"> </w:t>
      </w:r>
      <w:r w:rsidR="00F506F1" w:rsidRPr="00F506F1">
        <w:rPr>
          <w:rStyle w:val="hps"/>
          <w:rFonts w:ascii="Arial" w:hAnsi="Arial" w:cs="Arial"/>
          <w:sz w:val="20"/>
          <w:szCs w:val="20"/>
          <w:lang w:val="en-GB"/>
        </w:rPr>
        <w:t xml:space="preserve">dated </w:t>
      </w:r>
      <w:r w:rsidR="00F30246">
        <w:rPr>
          <w:rStyle w:val="hps"/>
          <w:rFonts w:ascii="Arial" w:hAnsi="Arial" w:cs="Arial"/>
          <w:sz w:val="20"/>
          <w:szCs w:val="20"/>
          <w:lang w:val="en-GB"/>
        </w:rPr>
        <w:t>27 January</w:t>
      </w:r>
      <w:r w:rsidR="00F506F1" w:rsidRPr="00F506F1">
        <w:rPr>
          <w:rStyle w:val="hps"/>
          <w:rFonts w:ascii="Arial" w:hAnsi="Arial" w:cs="Arial"/>
          <w:sz w:val="20"/>
          <w:szCs w:val="20"/>
          <w:lang w:val="en-GB"/>
        </w:rPr>
        <w:t xml:space="preserve"> 201</w:t>
      </w:r>
      <w:r w:rsidR="00F30246">
        <w:rPr>
          <w:rStyle w:val="hps"/>
          <w:rFonts w:ascii="Arial" w:hAnsi="Arial" w:cs="Arial"/>
          <w:sz w:val="20"/>
          <w:szCs w:val="20"/>
          <w:lang w:val="en-GB"/>
        </w:rPr>
        <w:t>7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publishes a </w:t>
      </w:r>
      <w:r w:rsidRPr="007C2191">
        <w:rPr>
          <w:rFonts w:ascii="Arial" w:hAnsi="Arial" w:cs="Arial"/>
          <w:i/>
          <w:sz w:val="20"/>
          <w:szCs w:val="20"/>
          <w:lang w:val="en-GB"/>
        </w:rPr>
        <w:t xml:space="preserve">Public tender for young researchers candidates for the year </w:t>
      </w:r>
      <w:r w:rsidR="00F30246">
        <w:rPr>
          <w:rFonts w:ascii="Arial" w:hAnsi="Arial" w:cs="Arial"/>
          <w:i/>
          <w:sz w:val="20"/>
          <w:szCs w:val="20"/>
          <w:lang w:val="en-GB"/>
        </w:rPr>
        <w:t>2017</w:t>
      </w:r>
      <w:r w:rsidRPr="007C2191">
        <w:rPr>
          <w:rFonts w:ascii="Arial" w:hAnsi="Arial" w:cs="Arial"/>
          <w:sz w:val="20"/>
          <w:szCs w:val="20"/>
          <w:lang w:val="en-GB"/>
        </w:rPr>
        <w:t>.</w:t>
      </w:r>
    </w:p>
    <w:p w:rsidR="00E06C1A" w:rsidRPr="00395DE9" w:rsidRDefault="009B28CA" w:rsidP="00E06C1A">
      <w:pPr>
        <w:pStyle w:val="Telobesedila"/>
        <w:spacing w:before="120" w:after="360"/>
        <w:jc w:val="both"/>
        <w:rPr>
          <w:sz w:val="20"/>
          <w:szCs w:val="20"/>
          <w:lang w:val="en-GB"/>
        </w:rPr>
      </w:pPr>
      <w:r w:rsidRPr="00395DE9">
        <w:rPr>
          <w:sz w:val="20"/>
          <w:szCs w:val="20"/>
          <w:lang w:val="en-GB"/>
        </w:rPr>
        <w:t>Candidates may apply for available posts with selected mentors in the selected fields of science and research</w:t>
      </w:r>
      <w:r w:rsidR="00E06C1A" w:rsidRPr="00395DE9">
        <w:rPr>
          <w:sz w:val="20"/>
          <w:szCs w:val="20"/>
          <w:lang w:val="en-GB"/>
        </w:rPr>
        <w:t xml:space="preserve"> within the programme group </w:t>
      </w:r>
      <w:r w:rsidR="00F30246" w:rsidRPr="00963F7E">
        <w:rPr>
          <w:i/>
          <w:sz w:val="20"/>
          <w:szCs w:val="20"/>
          <w:lang w:val="en-GB"/>
        </w:rPr>
        <w:t>P1-0285 Algebra, discrete mathematics, probability and game theory</w:t>
      </w:r>
      <w:r w:rsidR="00F30246" w:rsidRPr="00F05DC0">
        <w:rPr>
          <w:sz w:val="20"/>
          <w:szCs w:val="20"/>
          <w:lang w:val="en-GB"/>
        </w:rPr>
        <w:t xml:space="preserve"> </w:t>
      </w:r>
      <w:r w:rsidR="00F30246">
        <w:rPr>
          <w:sz w:val="20"/>
          <w:szCs w:val="20"/>
          <w:lang w:val="en-GB"/>
        </w:rPr>
        <w:t xml:space="preserve">at the University of </w:t>
      </w:r>
      <w:proofErr w:type="spellStart"/>
      <w:r w:rsidR="00F30246">
        <w:rPr>
          <w:sz w:val="20"/>
          <w:szCs w:val="20"/>
          <w:lang w:val="en-GB"/>
        </w:rPr>
        <w:t>Primorska</w:t>
      </w:r>
      <w:proofErr w:type="spellEnd"/>
      <w:r w:rsidR="00F30246">
        <w:rPr>
          <w:sz w:val="20"/>
          <w:szCs w:val="20"/>
          <w:lang w:val="en-GB"/>
        </w:rPr>
        <w:t xml:space="preserve"> Andrej </w:t>
      </w:r>
      <w:proofErr w:type="spellStart"/>
      <w:r w:rsidR="00F30246">
        <w:rPr>
          <w:sz w:val="20"/>
          <w:szCs w:val="20"/>
          <w:lang w:val="en-GB"/>
        </w:rPr>
        <w:t>Marušič</w:t>
      </w:r>
      <w:proofErr w:type="spellEnd"/>
      <w:r w:rsidR="00F30246">
        <w:rPr>
          <w:sz w:val="20"/>
          <w:szCs w:val="20"/>
          <w:lang w:val="en-GB"/>
        </w:rPr>
        <w:t xml:space="preserve"> Institute (UP IAM)</w:t>
      </w:r>
      <w:r w:rsidR="00F30246" w:rsidRPr="00F05DC0">
        <w:rPr>
          <w:sz w:val="20"/>
          <w:szCs w:val="20"/>
          <w:lang w:val="en-GB"/>
        </w:rPr>
        <w:t xml:space="preserve"> for obtaining a doctorate of science.</w:t>
      </w:r>
      <w:r w:rsidR="00F30246">
        <w:rPr>
          <w:sz w:val="20"/>
          <w:szCs w:val="20"/>
          <w:lang w:val="en-GB"/>
        </w:rPr>
        <w:t xml:space="preserve"> </w:t>
      </w:r>
    </w:p>
    <w:p w:rsidR="005A3AD6" w:rsidRDefault="005A3AD6" w:rsidP="005A3AD6">
      <w:pPr>
        <w:spacing w:before="240" w:after="240"/>
        <w:jc w:val="both"/>
        <w:rPr>
          <w:rFonts w:ascii="Arial" w:hAnsi="Arial" w:cs="Arial"/>
          <w:sz w:val="20"/>
          <w:szCs w:val="20"/>
          <w:lang w:val="en-GB"/>
        </w:rPr>
      </w:pPr>
      <w:r w:rsidRPr="007C2191">
        <w:rPr>
          <w:rStyle w:val="hps"/>
          <w:rFonts w:ascii="Arial" w:hAnsi="Arial" w:cs="Arial"/>
          <w:b/>
          <w:sz w:val="20"/>
          <w:szCs w:val="20"/>
          <w:lang w:val="en-GB"/>
        </w:rPr>
        <w:t xml:space="preserve">For </w:t>
      </w:r>
      <w:r w:rsidR="009320FB">
        <w:rPr>
          <w:rStyle w:val="hps"/>
          <w:rFonts w:ascii="Arial" w:hAnsi="Arial" w:cs="Arial"/>
          <w:b/>
          <w:sz w:val="20"/>
          <w:szCs w:val="20"/>
          <w:lang w:val="en-GB"/>
        </w:rPr>
        <w:t>the</w:t>
      </w:r>
      <w:r w:rsidRPr="007C2191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7C2191">
        <w:rPr>
          <w:rStyle w:val="hps"/>
          <w:rFonts w:ascii="Arial" w:hAnsi="Arial" w:cs="Arial"/>
          <w:b/>
          <w:sz w:val="20"/>
          <w:szCs w:val="20"/>
          <w:lang w:val="en-GB"/>
        </w:rPr>
        <w:t>mentor</w:t>
      </w:r>
      <w:r w:rsidRPr="007C2191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7C2191">
        <w:rPr>
          <w:rStyle w:val="hps"/>
          <w:rFonts w:ascii="Arial" w:hAnsi="Arial" w:cs="Arial"/>
          <w:b/>
          <w:sz w:val="20"/>
          <w:szCs w:val="20"/>
          <w:lang w:val="en-GB"/>
        </w:rPr>
        <w:t xml:space="preserve">only one candidate </w:t>
      </w:r>
      <w:proofErr w:type="gramStart"/>
      <w:r w:rsidRPr="007C2191">
        <w:rPr>
          <w:rStyle w:val="hps"/>
          <w:rFonts w:ascii="Arial" w:hAnsi="Arial" w:cs="Arial"/>
          <w:b/>
          <w:sz w:val="20"/>
          <w:szCs w:val="20"/>
          <w:lang w:val="en-GB"/>
        </w:rPr>
        <w:t>can be selected</w:t>
      </w:r>
      <w:proofErr w:type="gramEnd"/>
      <w:r w:rsidRPr="007C2191">
        <w:rPr>
          <w:rFonts w:ascii="Arial" w:hAnsi="Arial" w:cs="Arial"/>
          <w:sz w:val="20"/>
          <w:szCs w:val="20"/>
          <w:lang w:val="en-GB"/>
        </w:rPr>
        <w:t xml:space="preserve">. In case more candidates compete </w:t>
      </w:r>
      <w:r w:rsidR="000B30CF">
        <w:rPr>
          <w:rFonts w:ascii="Arial" w:hAnsi="Arial" w:cs="Arial"/>
          <w:sz w:val="20"/>
          <w:szCs w:val="20"/>
          <w:lang w:val="en-GB"/>
        </w:rPr>
        <w:t xml:space="preserve">for </w:t>
      </w:r>
      <w:bookmarkStart w:id="0" w:name="_GoBack"/>
      <w:bookmarkEnd w:id="0"/>
      <w:r w:rsidR="005E5198">
        <w:rPr>
          <w:rFonts w:ascii="Arial" w:hAnsi="Arial" w:cs="Arial"/>
          <w:sz w:val="20"/>
          <w:szCs w:val="20"/>
          <w:lang w:val="en-GB"/>
        </w:rPr>
        <w:t>the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mentor, they </w:t>
      </w:r>
      <w:proofErr w:type="gramStart"/>
      <w:r w:rsidRPr="007C2191">
        <w:rPr>
          <w:rFonts w:ascii="Arial" w:hAnsi="Arial" w:cs="Arial"/>
          <w:sz w:val="20"/>
          <w:szCs w:val="20"/>
          <w:lang w:val="en-GB"/>
        </w:rPr>
        <w:t xml:space="preserve">will be </w:t>
      </w:r>
      <w:r w:rsidRPr="007C2191">
        <w:rPr>
          <w:rStyle w:val="hps"/>
          <w:rFonts w:ascii="Arial" w:hAnsi="Arial" w:cs="Arial"/>
          <w:sz w:val="20"/>
          <w:szCs w:val="20"/>
          <w:lang w:val="en-GB"/>
        </w:rPr>
        <w:t>ranked</w:t>
      </w:r>
      <w:proofErr w:type="gramEnd"/>
      <w:r w:rsidRPr="007C2191">
        <w:rPr>
          <w:rFonts w:ascii="Arial" w:hAnsi="Arial" w:cs="Arial"/>
          <w:sz w:val="20"/>
          <w:szCs w:val="20"/>
          <w:lang w:val="en-GB"/>
        </w:rPr>
        <w:t xml:space="preserve"> </w:t>
      </w:r>
      <w:r w:rsidRPr="007C2191">
        <w:rPr>
          <w:rStyle w:val="hps"/>
          <w:rFonts w:ascii="Arial" w:hAnsi="Arial" w:cs="Arial"/>
          <w:sz w:val="20"/>
          <w:szCs w:val="20"/>
          <w:lang w:val="en-GB"/>
        </w:rPr>
        <w:t>according to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</w:t>
      </w:r>
      <w:r w:rsidRPr="007C2191">
        <w:rPr>
          <w:rStyle w:val="hps"/>
          <w:rFonts w:ascii="Arial" w:hAnsi="Arial" w:cs="Arial"/>
          <w:sz w:val="20"/>
          <w:szCs w:val="20"/>
          <w:lang w:val="en-GB"/>
        </w:rPr>
        <w:t>an overall grade achieved in all the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</w:t>
      </w:r>
      <w:r w:rsidRPr="007C2191">
        <w:rPr>
          <w:rStyle w:val="hps"/>
          <w:rFonts w:ascii="Arial" w:hAnsi="Arial" w:cs="Arial"/>
          <w:sz w:val="20"/>
          <w:szCs w:val="20"/>
          <w:lang w:val="en-GB"/>
        </w:rPr>
        <w:t>selection criteria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. The candidate selected will be the highest </w:t>
      </w:r>
      <w:r w:rsidRPr="007C2191">
        <w:rPr>
          <w:rStyle w:val="hps"/>
          <w:rFonts w:ascii="Arial" w:hAnsi="Arial" w:cs="Arial"/>
          <w:sz w:val="20"/>
          <w:szCs w:val="20"/>
          <w:lang w:val="en-GB"/>
        </w:rPr>
        <w:t>rated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</w:t>
      </w:r>
      <w:r w:rsidRPr="007C2191">
        <w:rPr>
          <w:rStyle w:val="hps"/>
          <w:rFonts w:ascii="Arial" w:hAnsi="Arial" w:cs="Arial"/>
          <w:sz w:val="20"/>
          <w:szCs w:val="20"/>
          <w:lang w:val="en-GB"/>
        </w:rPr>
        <w:t>candidate.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</w:t>
      </w:r>
      <w:r w:rsidRPr="007C2191">
        <w:rPr>
          <w:rStyle w:val="hps"/>
          <w:rFonts w:ascii="Arial" w:hAnsi="Arial" w:cs="Arial"/>
          <w:sz w:val="20"/>
          <w:szCs w:val="20"/>
          <w:lang w:val="en-GB"/>
        </w:rPr>
        <w:t>If the selected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</w:t>
      </w:r>
      <w:r w:rsidRPr="007C2191">
        <w:rPr>
          <w:rStyle w:val="hps"/>
          <w:rFonts w:ascii="Arial" w:hAnsi="Arial" w:cs="Arial"/>
          <w:sz w:val="20"/>
          <w:szCs w:val="20"/>
          <w:lang w:val="en-GB"/>
        </w:rPr>
        <w:t>candidate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resigns or </w:t>
      </w:r>
      <w:r w:rsidRPr="007C2191">
        <w:rPr>
          <w:rStyle w:val="hps"/>
          <w:rFonts w:ascii="Arial" w:hAnsi="Arial" w:cs="Arial"/>
          <w:sz w:val="20"/>
          <w:szCs w:val="20"/>
          <w:lang w:val="en-GB"/>
        </w:rPr>
        <w:t>fails to submit the required documents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</w:t>
      </w:r>
      <w:r w:rsidRPr="007C2191">
        <w:rPr>
          <w:rStyle w:val="hps"/>
          <w:rFonts w:ascii="Arial" w:hAnsi="Arial" w:cs="Arial"/>
          <w:sz w:val="20"/>
          <w:szCs w:val="20"/>
          <w:lang w:val="en-GB"/>
        </w:rPr>
        <w:t>by the deadline specified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</w:t>
      </w:r>
      <w:r w:rsidRPr="007C2191">
        <w:rPr>
          <w:rStyle w:val="hps"/>
          <w:rFonts w:ascii="Arial" w:hAnsi="Arial" w:cs="Arial"/>
          <w:sz w:val="20"/>
          <w:szCs w:val="20"/>
          <w:lang w:val="en-GB"/>
        </w:rPr>
        <w:t>in the Public Tender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, the next </w:t>
      </w:r>
      <w:r w:rsidRPr="007C2191">
        <w:rPr>
          <w:rStyle w:val="hps"/>
          <w:rFonts w:ascii="Arial" w:hAnsi="Arial" w:cs="Arial"/>
          <w:sz w:val="20"/>
          <w:szCs w:val="20"/>
          <w:lang w:val="en-GB"/>
        </w:rPr>
        <w:t>candidate</w:t>
      </w:r>
      <w:r w:rsidRPr="007C2191">
        <w:rPr>
          <w:rFonts w:ascii="Arial" w:hAnsi="Arial" w:cs="Arial"/>
          <w:sz w:val="20"/>
          <w:szCs w:val="20"/>
          <w:lang w:val="en-GB"/>
        </w:rPr>
        <w:t xml:space="preserve"> shall be admitted according to the overall grade achieved.</w:t>
      </w:r>
    </w:p>
    <w:tbl>
      <w:tblPr>
        <w:tblW w:w="9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954"/>
        <w:gridCol w:w="2268"/>
        <w:gridCol w:w="2268"/>
        <w:gridCol w:w="2374"/>
      </w:tblGrid>
      <w:tr w:rsidR="00F30246" w:rsidRPr="00C806C9" w:rsidTr="009F255B">
        <w:trPr>
          <w:trHeight w:val="329"/>
          <w:tblHeader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246" w:rsidRPr="00C806C9" w:rsidRDefault="00F30246" w:rsidP="009F255B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806C9">
              <w:rPr>
                <w:rFonts w:ascii="Arial" w:hAnsi="Arial" w:cs="Arial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46" w:rsidRPr="00C806C9" w:rsidRDefault="00F30246" w:rsidP="009F255B">
            <w:pPr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C806C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MENTOR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246" w:rsidRPr="00C806C9" w:rsidRDefault="00F30246" w:rsidP="009F255B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806C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RESEARCH FIELD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46" w:rsidRPr="00C806C9" w:rsidRDefault="00F30246" w:rsidP="009F255B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806C9">
              <w:rPr>
                <w:rFonts w:ascii="Arial" w:hAnsi="Arial" w:cs="Arial"/>
                <w:b/>
                <w:bCs/>
                <w:sz w:val="14"/>
                <w:szCs w:val="14"/>
              </w:rPr>
              <w:t>RESEARCH PROGRAMME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246" w:rsidRPr="00C806C9" w:rsidRDefault="00F30246" w:rsidP="009F255B">
            <w:pPr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C806C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INSTITUTE OF THE UNIVERSITY OF PRIMORSKA</w:t>
            </w:r>
          </w:p>
        </w:tc>
      </w:tr>
      <w:tr w:rsidR="00F30246" w:rsidRPr="00C806C9" w:rsidTr="009F255B">
        <w:trPr>
          <w:trHeight w:val="389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246" w:rsidRPr="00C806C9" w:rsidRDefault="00F30246" w:rsidP="009F255B">
            <w:pPr>
              <w:spacing w:before="60" w:after="12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806C9">
              <w:rPr>
                <w:rFonts w:ascii="Arial" w:eastAsia="Calibri" w:hAnsi="Arial" w:cs="Arial"/>
                <w:sz w:val="14"/>
                <w:szCs w:val="14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46" w:rsidRPr="00C806C9" w:rsidRDefault="00F30246" w:rsidP="009F255B">
            <w:pPr>
              <w:spacing w:before="60" w:after="120"/>
              <w:rPr>
                <w:rFonts w:ascii="Arial" w:eastAsia="Calibri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Assoc</w:t>
            </w:r>
            <w:proofErr w:type="spellEnd"/>
            <w:r w:rsidRPr="00C806C9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Pr="00C806C9">
              <w:rPr>
                <w:rFonts w:ascii="Arial" w:hAnsi="Arial" w:cs="Arial"/>
                <w:b/>
                <w:sz w:val="14"/>
                <w:szCs w:val="14"/>
              </w:rPr>
              <w:t xml:space="preserve">rof. </w:t>
            </w:r>
            <w:r>
              <w:rPr>
                <w:rFonts w:ascii="Arial" w:hAnsi="Arial" w:cs="Arial"/>
                <w:b/>
                <w:sz w:val="14"/>
                <w:szCs w:val="14"/>
              </w:rPr>
              <w:t>Klavdija</w:t>
            </w:r>
            <w:r w:rsidRPr="00C806C9">
              <w:rPr>
                <w:rFonts w:ascii="Arial" w:hAnsi="Arial" w:cs="Arial"/>
                <w:b/>
                <w:sz w:val="14"/>
                <w:szCs w:val="14"/>
              </w:rPr>
              <w:t xml:space="preserve"> Kutnar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PhD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246" w:rsidRPr="00C806C9" w:rsidRDefault="00F30246" w:rsidP="009F255B">
            <w:pPr>
              <w:spacing w:before="60" w:after="120"/>
              <w:rPr>
                <w:rFonts w:ascii="Arial" w:hAnsi="Arial" w:cs="Arial"/>
                <w:bCs/>
                <w:sz w:val="14"/>
                <w:szCs w:val="14"/>
                <w:lang w:val="en-GB"/>
              </w:rPr>
            </w:pPr>
            <w:r w:rsidRPr="00C806C9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1.01 </w:t>
            </w:r>
            <w:r w:rsidRPr="00C806C9">
              <w:rPr>
                <w:rFonts w:ascii="Arial" w:hAnsi="Arial" w:cs="Arial"/>
                <w:sz w:val="14"/>
                <w:szCs w:val="14"/>
                <w:lang w:val="en-GB"/>
              </w:rPr>
              <w:t>Natural sciences and mathematics /</w:t>
            </w:r>
            <w:r w:rsidRPr="00C806C9">
              <w:rPr>
                <w:rFonts w:ascii="Arial" w:hAnsi="Arial" w:cs="Arial"/>
                <w:bCs/>
                <w:sz w:val="14"/>
                <w:szCs w:val="14"/>
                <w:lang w:val="en-GB"/>
              </w:rPr>
              <w:t xml:space="preserve"> Mathematics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46" w:rsidRPr="00C806C9" w:rsidRDefault="00F30246" w:rsidP="009F255B">
            <w:pPr>
              <w:spacing w:before="60" w:after="12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C806C9">
              <w:rPr>
                <w:rFonts w:ascii="Arial" w:hAnsi="Arial" w:cs="Arial"/>
                <w:sz w:val="14"/>
                <w:szCs w:val="14"/>
                <w:lang w:val="en-GB"/>
              </w:rPr>
              <w:t xml:space="preserve">P1-0285 Algebra, discrete mathematics, probability and game theory 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246" w:rsidRPr="00C806C9" w:rsidRDefault="00F30246" w:rsidP="009F255B">
            <w:pPr>
              <w:spacing w:before="60" w:after="120"/>
              <w:rPr>
                <w:rFonts w:ascii="Arial" w:eastAsia="Calibri" w:hAnsi="Arial" w:cs="Arial"/>
                <w:sz w:val="14"/>
                <w:szCs w:val="14"/>
                <w:lang w:val="en-GB"/>
              </w:rPr>
            </w:pPr>
            <w:r w:rsidRPr="00C806C9">
              <w:rPr>
                <w:rFonts w:ascii="Arial" w:hAnsi="Arial" w:cs="Arial"/>
                <w:sz w:val="14"/>
                <w:szCs w:val="14"/>
                <w:lang w:val="en-GB"/>
              </w:rPr>
              <w:t xml:space="preserve">UP 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Andrej Marušič Institute</w:t>
            </w:r>
          </w:p>
        </w:tc>
      </w:tr>
    </w:tbl>
    <w:p w:rsidR="00F30246" w:rsidRDefault="00F30246" w:rsidP="005A3AD6">
      <w:pPr>
        <w:spacing w:before="240" w:after="240"/>
        <w:jc w:val="both"/>
        <w:rPr>
          <w:rFonts w:ascii="Arial" w:hAnsi="Arial" w:cs="Arial"/>
          <w:sz w:val="20"/>
          <w:szCs w:val="20"/>
          <w:lang w:val="en-GB"/>
        </w:rPr>
      </w:pPr>
    </w:p>
    <w:p w:rsidR="006F7BCF" w:rsidRPr="007C2191" w:rsidRDefault="007C2191" w:rsidP="00435D7F">
      <w:pPr>
        <w:pStyle w:val="Telobesedila"/>
        <w:spacing w:before="240" w:after="240"/>
        <w:jc w:val="left"/>
        <w:rPr>
          <w:sz w:val="20"/>
          <w:szCs w:val="20"/>
          <w:lang w:val="en-GB"/>
        </w:rPr>
      </w:pPr>
      <w:r w:rsidRPr="007C2191">
        <w:rPr>
          <w:sz w:val="20"/>
          <w:szCs w:val="20"/>
          <w:lang w:val="en-GB"/>
        </w:rPr>
        <w:t xml:space="preserve">Presentation of the mentors in the year </w:t>
      </w:r>
      <w:r w:rsidR="00F30246">
        <w:rPr>
          <w:sz w:val="20"/>
          <w:szCs w:val="20"/>
          <w:lang w:val="en-GB"/>
        </w:rPr>
        <w:t>2017</w:t>
      </w:r>
      <w:r w:rsidRPr="007C2191">
        <w:rPr>
          <w:sz w:val="20"/>
          <w:szCs w:val="20"/>
          <w:lang w:val="en-GB"/>
        </w:rPr>
        <w:t xml:space="preserve"> is available on the University of </w:t>
      </w:r>
      <w:proofErr w:type="spellStart"/>
      <w:r w:rsidRPr="007C2191">
        <w:rPr>
          <w:sz w:val="20"/>
          <w:szCs w:val="20"/>
          <w:lang w:val="en-GB"/>
        </w:rPr>
        <w:t>Primorska</w:t>
      </w:r>
      <w:proofErr w:type="spellEnd"/>
      <w:r w:rsidRPr="007C2191">
        <w:rPr>
          <w:sz w:val="20"/>
          <w:szCs w:val="20"/>
          <w:lang w:val="en-GB"/>
        </w:rPr>
        <w:t xml:space="preserve"> website</w:t>
      </w:r>
      <w:r w:rsidRPr="007C2191">
        <w:rPr>
          <w:lang w:val="en-GB"/>
        </w:rPr>
        <w:t xml:space="preserve"> </w:t>
      </w:r>
      <w:hyperlink r:id="rId9" w:history="1">
        <w:r w:rsidR="006F7BCF" w:rsidRPr="00090FE3">
          <w:rPr>
            <w:rStyle w:val="Hiperpovezava"/>
            <w:sz w:val="20"/>
            <w:szCs w:val="20"/>
            <w:lang w:val="en-GB"/>
          </w:rPr>
          <w:t>RAZISKOVANJE – MLADI RAZISKOVALCI</w:t>
        </w:r>
      </w:hyperlink>
      <w:r w:rsidR="006F7BCF" w:rsidRPr="007C2191">
        <w:rPr>
          <w:sz w:val="20"/>
          <w:szCs w:val="20"/>
          <w:lang w:val="en-GB"/>
        </w:rPr>
        <w:t>.</w:t>
      </w:r>
    </w:p>
    <w:p w:rsidR="00E857D2" w:rsidRPr="007C2191" w:rsidRDefault="007C2191" w:rsidP="00426283">
      <w:pPr>
        <w:pStyle w:val="Telobesedila"/>
        <w:numPr>
          <w:ilvl w:val="0"/>
          <w:numId w:val="24"/>
        </w:numPr>
        <w:tabs>
          <w:tab w:val="clear" w:pos="1080"/>
          <w:tab w:val="num" w:pos="360"/>
        </w:tabs>
        <w:spacing w:before="480" w:after="240"/>
        <w:ind w:left="1077" w:hanging="1077"/>
        <w:jc w:val="left"/>
        <w:rPr>
          <w:b/>
          <w:sz w:val="20"/>
          <w:szCs w:val="20"/>
          <w:lang w:val="en-GB"/>
        </w:rPr>
      </w:pPr>
      <w:r w:rsidRPr="007C2191">
        <w:rPr>
          <w:b/>
          <w:sz w:val="20"/>
          <w:szCs w:val="20"/>
          <w:lang w:val="en-GB"/>
        </w:rPr>
        <w:lastRenderedPageBreak/>
        <w:t>APPLICATION CONTENT</w:t>
      </w:r>
    </w:p>
    <w:p w:rsidR="0015776F" w:rsidRPr="007C2191" w:rsidRDefault="007C2191" w:rsidP="00426283">
      <w:pPr>
        <w:numPr>
          <w:ilvl w:val="1"/>
          <w:numId w:val="24"/>
        </w:numPr>
        <w:tabs>
          <w:tab w:val="clear" w:pos="1800"/>
          <w:tab w:val="num" w:pos="600"/>
        </w:tabs>
        <w:spacing w:before="240" w:after="360"/>
        <w:ind w:left="595" w:hanging="357"/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  <w:r w:rsidRPr="007C2191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APPLICATION FORM</w:t>
      </w:r>
    </w:p>
    <w:p w:rsidR="0015776F" w:rsidRPr="007C2191" w:rsidRDefault="007C2191" w:rsidP="00E857D2">
      <w:pPr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  <w:r w:rsidRPr="007C2191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The application forms may be filled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in </w:t>
      </w:r>
      <w:r w:rsidR="00142AA0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electronically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or by hand using capital letters. </w:t>
      </w:r>
      <w:r w:rsidR="00142AA0" w:rsidRPr="00142AA0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All the forms must be signed by hand</w:t>
      </w:r>
      <w:r w:rsidR="00142AA0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. </w:t>
      </w:r>
    </w:p>
    <w:p w:rsidR="0015776F" w:rsidRPr="00B346D7" w:rsidRDefault="00142AA0" w:rsidP="00410818">
      <w:pPr>
        <w:numPr>
          <w:ilvl w:val="1"/>
          <w:numId w:val="25"/>
        </w:numPr>
        <w:spacing w:before="240" w:after="240"/>
        <w:ind w:hanging="482"/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  <w:r w:rsidRPr="00B346D7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Application form</w:t>
      </w:r>
      <w:r w:rsidR="00574C76" w:rsidRPr="00B346D7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 </w:t>
      </w:r>
      <w:r w:rsidR="00574C76" w:rsidRPr="00981B06">
        <w:rPr>
          <w:rFonts w:ascii="Arial" w:hAnsi="Arial" w:cs="Arial"/>
          <w:i/>
          <w:color w:val="000000"/>
          <w:sz w:val="20"/>
          <w:szCs w:val="20"/>
          <w:u w:val="single"/>
          <w:lang w:val="en-GB" w:eastAsia="sl-SI"/>
        </w:rPr>
        <w:t>(UP-MR-</w:t>
      </w:r>
      <w:r w:rsidRPr="00981B06">
        <w:rPr>
          <w:rFonts w:ascii="Arial" w:hAnsi="Arial" w:cs="Arial"/>
          <w:i/>
          <w:color w:val="000000"/>
          <w:sz w:val="20"/>
          <w:szCs w:val="20"/>
          <w:u w:val="single"/>
          <w:lang w:val="en-GB" w:eastAsia="sl-SI"/>
        </w:rPr>
        <w:t>Application</w:t>
      </w:r>
      <w:r w:rsidR="00574C76" w:rsidRPr="00981B06">
        <w:rPr>
          <w:rFonts w:ascii="Arial" w:hAnsi="Arial" w:cs="Arial"/>
          <w:i/>
          <w:color w:val="000000"/>
          <w:sz w:val="20"/>
          <w:szCs w:val="20"/>
          <w:u w:val="single"/>
          <w:lang w:val="en-GB" w:eastAsia="sl-SI"/>
        </w:rPr>
        <w:t>/</w:t>
      </w:r>
      <w:r w:rsidR="00056552">
        <w:rPr>
          <w:rFonts w:ascii="Arial" w:hAnsi="Arial" w:cs="Arial"/>
          <w:i/>
          <w:color w:val="000000"/>
          <w:sz w:val="20"/>
          <w:szCs w:val="20"/>
          <w:u w:val="single"/>
          <w:lang w:val="en-GB" w:eastAsia="sl-SI"/>
        </w:rPr>
        <w:t>2017</w:t>
      </w:r>
      <w:r w:rsidR="00574C76" w:rsidRPr="00981B06">
        <w:rPr>
          <w:rFonts w:ascii="Arial" w:hAnsi="Arial" w:cs="Arial"/>
          <w:i/>
          <w:color w:val="000000"/>
          <w:sz w:val="20"/>
          <w:szCs w:val="20"/>
          <w:u w:val="single"/>
          <w:lang w:val="en-GB" w:eastAsia="sl-SI"/>
        </w:rPr>
        <w:t>)</w:t>
      </w:r>
    </w:p>
    <w:p w:rsidR="006F57A8" w:rsidRPr="00B346D7" w:rsidRDefault="00142AA0" w:rsidP="006F57A8">
      <w:pPr>
        <w:numPr>
          <w:ilvl w:val="0"/>
          <w:numId w:val="21"/>
        </w:numPr>
        <w:tabs>
          <w:tab w:val="clear" w:pos="1304"/>
          <w:tab w:val="num" w:pos="720"/>
        </w:tabs>
        <w:ind w:left="720" w:hanging="360"/>
        <w:jc w:val="both"/>
        <w:rPr>
          <w:rFonts w:ascii="Arial" w:hAnsi="Arial" w:cs="Arial"/>
          <w:color w:val="000000"/>
          <w:sz w:val="20"/>
          <w:szCs w:val="20"/>
          <w:lang w:val="en-US" w:eastAsia="sl-SI"/>
        </w:rPr>
      </w:pPr>
      <w:r w:rsidRPr="00B346D7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APPLICANT</w:t>
      </w:r>
      <w:r w:rsidR="006F57A8" w:rsidRPr="00B346D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: </w:t>
      </w:r>
      <w:r w:rsidR="003F1E8A">
        <w:rPr>
          <w:rFonts w:ascii="Arial" w:hAnsi="Arial" w:cs="Arial"/>
          <w:color w:val="000000"/>
          <w:sz w:val="20"/>
          <w:szCs w:val="20"/>
          <w:lang w:val="en-GB" w:eastAsia="sl-SI"/>
        </w:rPr>
        <w:t>T</w:t>
      </w:r>
      <w:r w:rsidR="00B346D7" w:rsidRPr="00B346D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he </w:t>
      </w:r>
      <w:r w:rsidR="00B346D7">
        <w:rPr>
          <w:rFonts w:ascii="Arial" w:hAnsi="Arial" w:cs="Arial"/>
          <w:color w:val="000000"/>
          <w:sz w:val="20"/>
          <w:szCs w:val="20"/>
          <w:lang w:val="en-GB" w:eastAsia="sl-SI"/>
        </w:rPr>
        <w:t>required data</w:t>
      </w:r>
      <w:r w:rsidR="003F1E8A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must be </w:t>
      </w:r>
      <w:r w:rsidR="00314FA6">
        <w:rPr>
          <w:rFonts w:ascii="Arial" w:hAnsi="Arial" w:cs="Arial"/>
          <w:color w:val="000000"/>
          <w:sz w:val="20"/>
          <w:szCs w:val="20"/>
          <w:lang w:val="en-GB" w:eastAsia="sl-SI"/>
        </w:rPr>
        <w:t>entered</w:t>
      </w:r>
      <w:r w:rsidR="00B346D7">
        <w:rPr>
          <w:rFonts w:ascii="Arial" w:hAnsi="Arial" w:cs="Arial"/>
          <w:color w:val="000000"/>
          <w:sz w:val="20"/>
          <w:szCs w:val="20"/>
          <w:lang w:val="en-GB" w:eastAsia="sl-SI"/>
        </w:rPr>
        <w:t>.</w:t>
      </w:r>
      <w:r w:rsidR="006F57A8" w:rsidRPr="00B346D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</w:t>
      </w:r>
      <w:r w:rsidR="003F1E8A">
        <w:rPr>
          <w:rFonts w:ascii="Arial" w:hAnsi="Arial" w:cs="Arial"/>
          <w:color w:val="000000"/>
          <w:sz w:val="20"/>
          <w:szCs w:val="20"/>
          <w:lang w:val="en-GB" w:eastAsia="sl-SI"/>
        </w:rPr>
        <w:t>Th</w:t>
      </w:r>
      <w:r w:rsidR="00B346D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e </w:t>
      </w:r>
      <w:r w:rsidR="003D2EC2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postal </w:t>
      </w:r>
      <w:r w:rsidR="00B346D7">
        <w:rPr>
          <w:rFonts w:ascii="Arial" w:hAnsi="Arial" w:cs="Arial"/>
          <w:color w:val="000000"/>
          <w:sz w:val="20"/>
          <w:szCs w:val="20"/>
          <w:lang w:val="en-GB" w:eastAsia="sl-SI"/>
        </w:rPr>
        <w:t>address for mail</w:t>
      </w:r>
      <w:r w:rsidR="003D2EC2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delivery</w:t>
      </w:r>
      <w:r w:rsidR="00B346D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</w:t>
      </w:r>
      <w:r w:rsidR="003F1E8A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should be added </w:t>
      </w:r>
      <w:r w:rsidR="00B346D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if it’s different from the permanent address. </w:t>
      </w:r>
      <w:r w:rsidR="00B346D7" w:rsidRPr="00B346D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The candidate must write </w:t>
      </w:r>
      <w:r w:rsidR="00B346D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the telephone number and e-mail address </w:t>
      </w:r>
      <w:r w:rsidR="003D2EC2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at which he can be </w:t>
      </w:r>
      <w:r w:rsidR="00AD4E57">
        <w:rPr>
          <w:rFonts w:ascii="Arial" w:hAnsi="Arial" w:cs="Arial"/>
          <w:color w:val="000000"/>
          <w:sz w:val="20"/>
          <w:szCs w:val="20"/>
          <w:lang w:val="en-GB" w:eastAsia="sl-SI"/>
        </w:rPr>
        <w:t>reached</w:t>
      </w:r>
      <w:r w:rsidR="003D2EC2">
        <w:rPr>
          <w:rFonts w:ascii="Arial" w:hAnsi="Arial" w:cs="Arial"/>
          <w:color w:val="000000"/>
          <w:sz w:val="20"/>
          <w:szCs w:val="20"/>
          <w:lang w:val="en-GB" w:eastAsia="sl-SI"/>
        </w:rPr>
        <w:t>.</w:t>
      </w:r>
    </w:p>
    <w:p w:rsidR="0015776F" w:rsidRPr="00B346D7" w:rsidRDefault="0015776F" w:rsidP="00E857D2">
      <w:pPr>
        <w:rPr>
          <w:rFonts w:ascii="Arial" w:hAnsi="Arial" w:cs="Arial"/>
          <w:color w:val="000000"/>
          <w:sz w:val="20"/>
          <w:szCs w:val="20"/>
          <w:lang w:val="en-US" w:eastAsia="sl-SI"/>
        </w:rPr>
      </w:pPr>
    </w:p>
    <w:p w:rsidR="006F57A8" w:rsidRPr="003F1E8A" w:rsidRDefault="003F1E8A" w:rsidP="006F57A8">
      <w:pPr>
        <w:numPr>
          <w:ilvl w:val="0"/>
          <w:numId w:val="21"/>
        </w:numPr>
        <w:tabs>
          <w:tab w:val="clear" w:pos="1304"/>
          <w:tab w:val="num" w:pos="720"/>
        </w:tabs>
        <w:ind w:left="720" w:hanging="360"/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color w:val="000000"/>
          <w:sz w:val="20"/>
          <w:szCs w:val="20"/>
          <w:lang w:val="en-GB" w:eastAsia="sl-SI"/>
        </w:rPr>
        <w:t>The candidate w</w:t>
      </w:r>
      <w:r w:rsidRPr="003F1E8A">
        <w:rPr>
          <w:rFonts w:ascii="Arial" w:hAnsi="Arial" w:cs="Arial"/>
          <w:color w:val="000000"/>
          <w:sz w:val="20"/>
          <w:szCs w:val="20"/>
          <w:lang w:val="en-GB" w:eastAsia="sl-SI"/>
        </w:rPr>
        <w:t>rite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>s</w:t>
      </w:r>
      <w:r w:rsidRPr="003F1E8A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the </w:t>
      </w:r>
      <w:r w:rsidR="001816CC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first </w:t>
      </w:r>
      <w:r w:rsidRPr="003F1E8A">
        <w:rPr>
          <w:rFonts w:ascii="Arial" w:hAnsi="Arial" w:cs="Arial"/>
          <w:color w:val="000000"/>
          <w:sz w:val="20"/>
          <w:szCs w:val="20"/>
          <w:lang w:val="en-GB" w:eastAsia="sl-SI"/>
        </w:rPr>
        <w:t>and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the</w:t>
      </w:r>
      <w:r w:rsidRPr="003F1E8A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last name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>of the mentor he is applying for with the research field.</w:t>
      </w:r>
    </w:p>
    <w:p w:rsidR="006F57A8" w:rsidRPr="003F1E8A" w:rsidRDefault="003F1E8A" w:rsidP="003F1E8A">
      <w:pPr>
        <w:tabs>
          <w:tab w:val="left" w:pos="8277"/>
        </w:tabs>
        <w:jc w:val="both"/>
        <w:rPr>
          <w:rFonts w:ascii="Arial" w:hAnsi="Arial" w:cs="Arial"/>
          <w:color w:val="000000"/>
          <w:sz w:val="20"/>
          <w:szCs w:val="20"/>
          <w:lang w:val="en-US" w:eastAsia="sl-SI"/>
        </w:rPr>
      </w:pPr>
      <w:r w:rsidRPr="003F1E8A">
        <w:rPr>
          <w:rFonts w:ascii="Arial" w:hAnsi="Arial" w:cs="Arial"/>
          <w:color w:val="000000"/>
          <w:sz w:val="20"/>
          <w:szCs w:val="20"/>
          <w:lang w:val="en-US" w:eastAsia="sl-SI"/>
        </w:rPr>
        <w:tab/>
      </w:r>
    </w:p>
    <w:p w:rsidR="006F57A8" w:rsidRPr="003F1E8A" w:rsidRDefault="001816CC" w:rsidP="006F57A8">
      <w:pPr>
        <w:numPr>
          <w:ilvl w:val="0"/>
          <w:numId w:val="21"/>
        </w:numPr>
        <w:tabs>
          <w:tab w:val="clear" w:pos="1304"/>
          <w:tab w:val="num" w:pos="720"/>
        </w:tabs>
        <w:ind w:left="720" w:hanging="360"/>
        <w:jc w:val="both"/>
        <w:rPr>
          <w:rFonts w:ascii="Arial" w:hAnsi="Arial" w:cs="Arial"/>
          <w:color w:val="000000"/>
          <w:sz w:val="20"/>
          <w:szCs w:val="20"/>
          <w:lang w:val="en-US" w:eastAsia="sl-SI"/>
        </w:rPr>
      </w:pPr>
      <w:r>
        <w:rPr>
          <w:rFonts w:ascii="Arial" w:hAnsi="Arial" w:cs="Arial"/>
          <w:b/>
          <w:color w:val="000000"/>
          <w:sz w:val="20"/>
          <w:szCs w:val="20"/>
          <w:lang w:val="en-US" w:eastAsia="sl-SI"/>
        </w:rPr>
        <w:t>ACADEMIC INFORMATION</w:t>
      </w:r>
      <w:r w:rsidR="006F57A8" w:rsidRPr="003F1E8A">
        <w:rPr>
          <w:rFonts w:ascii="Arial" w:hAnsi="Arial" w:cs="Arial"/>
          <w:color w:val="000000"/>
          <w:sz w:val="20"/>
          <w:szCs w:val="20"/>
          <w:lang w:val="en-US" w:eastAsia="sl-SI"/>
        </w:rPr>
        <w:t xml:space="preserve">: </w:t>
      </w:r>
    </w:p>
    <w:p w:rsidR="006F57A8" w:rsidRPr="005F1A82" w:rsidRDefault="003F1E8A" w:rsidP="006F57A8">
      <w:pPr>
        <w:numPr>
          <w:ilvl w:val="1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 w:rsidRPr="005F1A82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Completed study programme</w:t>
      </w:r>
      <w:r w:rsidR="006F57A8" w:rsidRPr="005F1A82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: </w:t>
      </w:r>
      <w:r w:rsidR="005F1A82">
        <w:rPr>
          <w:rFonts w:ascii="Arial" w:hAnsi="Arial" w:cs="Arial"/>
          <w:color w:val="000000"/>
          <w:sz w:val="20"/>
          <w:szCs w:val="20"/>
          <w:lang w:val="en-GB" w:eastAsia="sl-SI"/>
        </w:rPr>
        <w:t>T</w:t>
      </w:r>
      <w:r w:rsidRPr="005F1A82">
        <w:rPr>
          <w:rFonts w:ascii="Arial" w:hAnsi="Arial" w:cs="Arial"/>
          <w:color w:val="000000"/>
          <w:sz w:val="20"/>
          <w:szCs w:val="20"/>
          <w:lang w:val="en-GB" w:eastAsia="sl-SI"/>
        </w:rPr>
        <w:t>he candidate enters the completed or to be completed study programme – undergraduate university study</w:t>
      </w:r>
      <w:r w:rsidR="001039B3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programme</w:t>
      </w:r>
      <w:r w:rsidR="00314FA6" w:rsidRPr="005F1A82">
        <w:rPr>
          <w:rFonts w:ascii="Arial" w:hAnsi="Arial" w:cs="Arial"/>
          <w:color w:val="000000"/>
          <w:sz w:val="20"/>
          <w:szCs w:val="20"/>
          <w:lang w:val="en-GB" w:eastAsia="sl-SI"/>
        </w:rPr>
        <w:t>,</w:t>
      </w:r>
      <w:r w:rsidRPr="005F1A82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</w:t>
      </w:r>
      <w:r w:rsidRPr="005F1A82">
        <w:rPr>
          <w:rFonts w:ascii="Arial" w:hAnsi="Arial" w:cs="Arial"/>
          <w:sz w:val="20"/>
          <w:szCs w:val="20"/>
          <w:lang w:val="en-GB" w:eastAsia="sl-SI"/>
        </w:rPr>
        <w:t>adopted in the Republic of Slovenia before 11 June 2004</w:t>
      </w:r>
      <w:r w:rsidR="00426283" w:rsidRPr="005F1A82">
        <w:rPr>
          <w:rFonts w:ascii="Arial" w:hAnsi="Arial" w:cs="Arial"/>
          <w:color w:val="000000"/>
          <w:sz w:val="20"/>
          <w:szCs w:val="20"/>
          <w:lang w:val="en-GB" w:eastAsia="sl-SI"/>
        </w:rPr>
        <w:t>,</w:t>
      </w:r>
      <w:r w:rsidR="006F57A8" w:rsidRPr="005F1A82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</w:t>
      </w:r>
      <w:r w:rsidR="00314FA6" w:rsidRPr="005F1A82">
        <w:rPr>
          <w:rFonts w:ascii="Arial" w:hAnsi="Arial" w:cs="Arial"/>
          <w:color w:val="000000"/>
          <w:sz w:val="20"/>
          <w:szCs w:val="20"/>
          <w:lang w:val="en-GB" w:eastAsia="sl-SI"/>
        </w:rPr>
        <w:t>or postgraduate 2</w:t>
      </w:r>
      <w:r w:rsidR="00314FA6" w:rsidRPr="005F1A82">
        <w:rPr>
          <w:rFonts w:ascii="Arial" w:hAnsi="Arial" w:cs="Arial"/>
          <w:color w:val="000000"/>
          <w:sz w:val="20"/>
          <w:szCs w:val="20"/>
          <w:vertAlign w:val="superscript"/>
          <w:lang w:val="en-GB" w:eastAsia="sl-SI"/>
        </w:rPr>
        <w:t>nd</w:t>
      </w:r>
      <w:r w:rsidR="00314FA6" w:rsidRPr="005F1A82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level </w:t>
      </w:r>
      <w:r w:rsidR="009528AF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of the </w:t>
      </w:r>
      <w:r w:rsidR="00314FA6" w:rsidRPr="005F1A82">
        <w:rPr>
          <w:rFonts w:ascii="Arial" w:hAnsi="Arial" w:cs="Arial"/>
          <w:color w:val="000000"/>
          <w:sz w:val="20"/>
          <w:szCs w:val="20"/>
          <w:lang w:val="en-GB" w:eastAsia="sl-SI"/>
        </w:rPr>
        <w:t>Bologna study</w:t>
      </w:r>
      <w:r w:rsidR="001039B3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programme</w:t>
      </w:r>
      <w:r w:rsidR="00314FA6" w:rsidRPr="005F1A82">
        <w:rPr>
          <w:rFonts w:ascii="Arial" w:hAnsi="Arial" w:cs="Arial"/>
          <w:color w:val="000000"/>
          <w:sz w:val="20"/>
          <w:szCs w:val="20"/>
          <w:lang w:val="en-GB" w:eastAsia="sl-SI"/>
        </w:rPr>
        <w:t>;</w:t>
      </w:r>
    </w:p>
    <w:p w:rsidR="002A3C7F" w:rsidRPr="005F1A82" w:rsidRDefault="005F1A82" w:rsidP="002A2A2D">
      <w:pPr>
        <w:numPr>
          <w:ilvl w:val="1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 w:rsidRPr="005F1A82">
        <w:rPr>
          <w:rFonts w:ascii="Arial" w:hAnsi="Arial" w:cs="Arial"/>
          <w:color w:val="000000"/>
          <w:sz w:val="20"/>
          <w:szCs w:val="20"/>
          <w:lang w:val="en-GB" w:eastAsia="sl-SI"/>
        </w:rPr>
        <w:t>A University, faculty and study field of the completed study programme should be entered.</w:t>
      </w:r>
    </w:p>
    <w:p w:rsidR="008E103B" w:rsidRPr="001039B3" w:rsidRDefault="005F1A82" w:rsidP="006F57A8">
      <w:pPr>
        <w:numPr>
          <w:ilvl w:val="1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US" w:eastAsia="sl-SI"/>
        </w:rPr>
      </w:pPr>
      <w:r w:rsidRPr="001039B3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Average grade</w:t>
      </w:r>
      <w:r w:rsidR="002A2A2D" w:rsidRPr="001039B3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: </w:t>
      </w:r>
      <w:r w:rsidRPr="001039B3">
        <w:rPr>
          <w:rFonts w:ascii="Arial" w:hAnsi="Arial" w:cs="Arial"/>
          <w:color w:val="000000"/>
          <w:sz w:val="20"/>
          <w:szCs w:val="20"/>
          <w:lang w:val="en-GB" w:eastAsia="sl-SI"/>
        </w:rPr>
        <w:t>T</w:t>
      </w:r>
      <w:r w:rsidRPr="001039B3">
        <w:rPr>
          <w:rFonts w:ascii="Arial" w:hAnsi="Arial" w:cs="Arial"/>
          <w:sz w:val="20"/>
          <w:szCs w:val="20"/>
          <w:lang w:val="en-GB" w:eastAsia="sl-SI"/>
        </w:rPr>
        <w:t xml:space="preserve">he average grade of all examinations and coursework (excluding the grade of the graduation thesis) in the </w:t>
      </w:r>
      <w:r w:rsidR="001039B3" w:rsidRPr="001039B3">
        <w:rPr>
          <w:rFonts w:ascii="Arial" w:hAnsi="Arial" w:cs="Arial"/>
          <w:color w:val="000000"/>
          <w:sz w:val="20"/>
          <w:szCs w:val="20"/>
          <w:lang w:val="en-GB" w:eastAsia="sl-SI"/>
        </w:rPr>
        <w:t>undergraduate university study</w:t>
      </w:r>
      <w:r w:rsidR="001039B3" w:rsidRPr="001039B3">
        <w:rPr>
          <w:rFonts w:ascii="Arial" w:hAnsi="Arial" w:cs="Arial"/>
          <w:sz w:val="20"/>
          <w:szCs w:val="20"/>
          <w:lang w:val="en-GB" w:eastAsia="sl-SI"/>
        </w:rPr>
        <w:t xml:space="preserve"> </w:t>
      </w:r>
      <w:r w:rsidRPr="001039B3">
        <w:rPr>
          <w:rFonts w:ascii="Arial" w:hAnsi="Arial" w:cs="Arial"/>
          <w:sz w:val="20"/>
          <w:szCs w:val="20"/>
          <w:lang w:val="en-GB" w:eastAsia="sl-SI"/>
        </w:rPr>
        <w:t xml:space="preserve">programme or </w:t>
      </w:r>
      <w:r w:rsidR="001816CC">
        <w:rPr>
          <w:rFonts w:ascii="Arial" w:hAnsi="Arial" w:cs="Arial"/>
          <w:sz w:val="20"/>
          <w:szCs w:val="20"/>
          <w:lang w:val="en-GB" w:eastAsia="sl-SI"/>
        </w:rPr>
        <w:t>t</w:t>
      </w:r>
      <w:r w:rsidR="001816CC" w:rsidRPr="001039B3">
        <w:rPr>
          <w:rFonts w:ascii="Arial" w:hAnsi="Arial" w:cs="Arial"/>
          <w:sz w:val="20"/>
          <w:szCs w:val="20"/>
          <w:lang w:val="en-GB" w:eastAsia="sl-SI"/>
        </w:rPr>
        <w:t xml:space="preserve">he average grade of all examinations and coursework </w:t>
      </w:r>
      <w:r w:rsidRPr="001039B3">
        <w:rPr>
          <w:rFonts w:ascii="Arial" w:hAnsi="Arial" w:cs="Arial"/>
          <w:sz w:val="20"/>
          <w:szCs w:val="20"/>
          <w:lang w:val="en-GB" w:eastAsia="sl-SI"/>
        </w:rPr>
        <w:t xml:space="preserve">in </w:t>
      </w:r>
      <w:r w:rsidR="001039B3" w:rsidRPr="001039B3">
        <w:rPr>
          <w:rFonts w:ascii="Arial" w:hAnsi="Arial" w:cs="Arial"/>
          <w:sz w:val="20"/>
          <w:szCs w:val="20"/>
          <w:lang w:val="en-GB" w:eastAsia="sl-SI"/>
        </w:rPr>
        <w:t>both</w:t>
      </w:r>
      <w:r w:rsidRPr="001039B3">
        <w:rPr>
          <w:rFonts w:ascii="Arial" w:hAnsi="Arial" w:cs="Arial"/>
          <w:sz w:val="20"/>
          <w:szCs w:val="20"/>
          <w:lang w:val="en-GB" w:eastAsia="sl-SI"/>
        </w:rPr>
        <w:t xml:space="preserve"> 1</w:t>
      </w:r>
      <w:r w:rsidRPr="001039B3">
        <w:rPr>
          <w:rFonts w:ascii="Arial" w:hAnsi="Arial" w:cs="Arial"/>
          <w:sz w:val="20"/>
          <w:szCs w:val="20"/>
          <w:vertAlign w:val="superscript"/>
          <w:lang w:val="en-GB" w:eastAsia="sl-SI"/>
        </w:rPr>
        <w:t>st</w:t>
      </w:r>
      <w:r w:rsidR="001816CC">
        <w:rPr>
          <w:rFonts w:ascii="Arial" w:hAnsi="Arial" w:cs="Arial"/>
          <w:sz w:val="20"/>
          <w:szCs w:val="20"/>
          <w:vertAlign w:val="superscript"/>
          <w:lang w:val="en-GB" w:eastAsia="sl-SI"/>
        </w:rPr>
        <w:t xml:space="preserve"> </w:t>
      </w:r>
      <w:r w:rsidRPr="001039B3">
        <w:rPr>
          <w:rFonts w:ascii="Arial" w:hAnsi="Arial" w:cs="Arial"/>
          <w:sz w:val="20"/>
          <w:szCs w:val="20"/>
          <w:lang w:val="en-GB" w:eastAsia="sl-SI"/>
        </w:rPr>
        <w:t xml:space="preserve">and </w:t>
      </w:r>
      <w:proofErr w:type="gramStart"/>
      <w:r w:rsidRPr="001039B3">
        <w:rPr>
          <w:rFonts w:ascii="Arial" w:hAnsi="Arial" w:cs="Arial"/>
          <w:sz w:val="20"/>
          <w:szCs w:val="20"/>
          <w:lang w:val="en-GB" w:eastAsia="sl-SI"/>
        </w:rPr>
        <w:t>2</w:t>
      </w:r>
      <w:r w:rsidRPr="001039B3">
        <w:rPr>
          <w:rFonts w:ascii="Arial" w:hAnsi="Arial" w:cs="Arial"/>
          <w:sz w:val="20"/>
          <w:szCs w:val="20"/>
          <w:vertAlign w:val="superscript"/>
          <w:lang w:val="en-GB" w:eastAsia="sl-SI"/>
        </w:rPr>
        <w:t>nd</w:t>
      </w:r>
      <w:r w:rsidR="001816CC">
        <w:rPr>
          <w:rFonts w:ascii="Arial" w:hAnsi="Arial" w:cs="Arial"/>
          <w:sz w:val="20"/>
          <w:szCs w:val="20"/>
          <w:vertAlign w:val="superscript"/>
          <w:lang w:val="en-GB" w:eastAsia="sl-SI"/>
        </w:rPr>
        <w:t xml:space="preserve"> </w:t>
      </w:r>
      <w:r w:rsidR="001816CC" w:rsidRPr="001039B3">
        <w:rPr>
          <w:rFonts w:ascii="Arial" w:hAnsi="Arial" w:cs="Arial"/>
          <w:sz w:val="20"/>
          <w:szCs w:val="20"/>
          <w:lang w:val="en-GB" w:eastAsia="sl-SI"/>
        </w:rPr>
        <w:t xml:space="preserve"> </w:t>
      </w:r>
      <w:r w:rsidRPr="001039B3">
        <w:rPr>
          <w:rFonts w:ascii="Arial" w:hAnsi="Arial" w:cs="Arial"/>
          <w:sz w:val="20"/>
          <w:szCs w:val="20"/>
          <w:lang w:val="en-GB" w:eastAsia="sl-SI"/>
        </w:rPr>
        <w:t>level</w:t>
      </w:r>
      <w:proofErr w:type="gramEnd"/>
      <w:r w:rsidRPr="001039B3">
        <w:rPr>
          <w:rFonts w:ascii="Arial" w:hAnsi="Arial" w:cs="Arial"/>
          <w:sz w:val="20"/>
          <w:szCs w:val="20"/>
          <w:lang w:val="en-GB" w:eastAsia="sl-SI"/>
        </w:rPr>
        <w:t xml:space="preserve"> of </w:t>
      </w:r>
      <w:r w:rsidR="009528AF">
        <w:rPr>
          <w:rFonts w:ascii="Arial" w:hAnsi="Arial" w:cs="Arial"/>
          <w:sz w:val="20"/>
          <w:szCs w:val="20"/>
          <w:lang w:val="en-GB" w:eastAsia="sl-SI"/>
        </w:rPr>
        <w:t xml:space="preserve">the </w:t>
      </w:r>
      <w:r w:rsidRPr="001039B3">
        <w:rPr>
          <w:rFonts w:ascii="Arial" w:hAnsi="Arial" w:cs="Arial"/>
          <w:sz w:val="20"/>
          <w:szCs w:val="20"/>
          <w:lang w:val="en-GB" w:eastAsia="sl-SI"/>
        </w:rPr>
        <w:t>Bologna study programme</w:t>
      </w:r>
      <w:r w:rsidR="001039B3" w:rsidRPr="001039B3">
        <w:rPr>
          <w:rFonts w:ascii="Arial" w:hAnsi="Arial" w:cs="Arial"/>
          <w:sz w:val="20"/>
          <w:szCs w:val="20"/>
          <w:lang w:val="en-GB" w:eastAsia="sl-SI"/>
        </w:rPr>
        <w:t xml:space="preserve"> rounded to two decimal places (e.g. 8,32). If the candidate </w:t>
      </w:r>
      <w:r w:rsidR="001039B3" w:rsidRPr="001039B3">
        <w:rPr>
          <w:rFonts w:ascii="Arial" w:hAnsi="Arial" w:cs="Arial"/>
          <w:sz w:val="20"/>
          <w:lang w:val="en-GB"/>
        </w:rPr>
        <w:t>is enrolled in the last year of the university study programme or 2</w:t>
      </w:r>
      <w:r w:rsidR="001039B3" w:rsidRPr="001039B3">
        <w:rPr>
          <w:rFonts w:ascii="Arial" w:hAnsi="Arial" w:cs="Arial"/>
          <w:sz w:val="20"/>
          <w:vertAlign w:val="superscript"/>
          <w:lang w:val="en-GB"/>
        </w:rPr>
        <w:t>nd</w:t>
      </w:r>
      <w:r w:rsidR="001039B3" w:rsidRPr="001039B3">
        <w:rPr>
          <w:rFonts w:ascii="Arial" w:hAnsi="Arial" w:cs="Arial"/>
          <w:sz w:val="20"/>
          <w:lang w:val="en-GB"/>
        </w:rPr>
        <w:t xml:space="preserve"> level of the Bologna study programme or is a candidate for graduation</w:t>
      </w:r>
      <w:r w:rsidR="003D2EC2">
        <w:rPr>
          <w:rFonts w:ascii="Arial" w:hAnsi="Arial" w:cs="Arial"/>
          <w:sz w:val="20"/>
          <w:lang w:val="en-GB"/>
        </w:rPr>
        <w:t>,</w:t>
      </w:r>
      <w:r w:rsidR="001039B3" w:rsidRPr="001039B3">
        <w:rPr>
          <w:rFonts w:ascii="Arial" w:hAnsi="Arial" w:cs="Arial"/>
          <w:sz w:val="20"/>
          <w:lang w:val="en-GB"/>
        </w:rPr>
        <w:t xml:space="preserve"> </w:t>
      </w:r>
      <w:r w:rsidRPr="001039B3">
        <w:rPr>
          <w:rFonts w:ascii="Arial" w:hAnsi="Arial" w:cs="Arial"/>
          <w:sz w:val="20"/>
          <w:szCs w:val="20"/>
          <w:lang w:val="en-GB" w:eastAsia="sl-SI"/>
        </w:rPr>
        <w:t>at least 80% of all examinations and coursework must be passed</w:t>
      </w:r>
      <w:r w:rsidR="001039B3" w:rsidRPr="001039B3">
        <w:rPr>
          <w:rFonts w:ascii="Arial" w:hAnsi="Arial" w:cs="Arial"/>
          <w:sz w:val="20"/>
          <w:szCs w:val="20"/>
          <w:lang w:val="en-GB" w:eastAsia="sl-SI"/>
        </w:rPr>
        <w:t xml:space="preserve">. The candidate must obtain a degree by </w:t>
      </w:r>
      <w:r w:rsidR="00435D7F">
        <w:rPr>
          <w:rFonts w:ascii="Arial" w:hAnsi="Arial" w:cs="Arial"/>
          <w:sz w:val="20"/>
          <w:szCs w:val="20"/>
          <w:lang w:val="en-GB" w:eastAsia="sl-SI"/>
        </w:rPr>
        <w:t>12</w:t>
      </w:r>
      <w:r w:rsidR="001039B3" w:rsidRPr="001039B3">
        <w:rPr>
          <w:rFonts w:ascii="Arial" w:hAnsi="Arial" w:cs="Arial"/>
          <w:sz w:val="20"/>
          <w:szCs w:val="20"/>
          <w:lang w:val="en-GB" w:eastAsia="sl-SI"/>
        </w:rPr>
        <w:t xml:space="preserve"> September </w:t>
      </w:r>
      <w:r w:rsidR="00056552">
        <w:rPr>
          <w:rFonts w:ascii="Arial" w:hAnsi="Arial" w:cs="Arial"/>
          <w:sz w:val="20"/>
          <w:szCs w:val="20"/>
          <w:lang w:val="en-GB" w:eastAsia="sl-SI"/>
        </w:rPr>
        <w:t>2017</w:t>
      </w:r>
      <w:r w:rsidR="001039B3" w:rsidRPr="001039B3">
        <w:rPr>
          <w:rFonts w:ascii="Arial" w:hAnsi="Arial" w:cs="Arial"/>
          <w:sz w:val="20"/>
          <w:szCs w:val="20"/>
          <w:lang w:val="en-GB" w:eastAsia="sl-SI"/>
        </w:rPr>
        <w:t xml:space="preserve"> with the average grade of all examinations and coursework (excluding the grade of the graduation thesis) at least 8,00.</w:t>
      </w:r>
    </w:p>
    <w:p w:rsidR="006744F1" w:rsidRPr="00D00358" w:rsidRDefault="006744F1" w:rsidP="006744F1">
      <w:pPr>
        <w:spacing w:before="240" w:after="240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D00358">
        <w:rPr>
          <w:rFonts w:ascii="Arial" w:hAnsi="Arial" w:cs="Arial"/>
          <w:sz w:val="20"/>
          <w:szCs w:val="20"/>
          <w:lang w:val="en-GB" w:eastAsia="sl-SI"/>
        </w:rPr>
        <w:t>The University of Primorska must according to the Article 1</w:t>
      </w:r>
      <w:r w:rsidR="00056552">
        <w:rPr>
          <w:rFonts w:ascii="Arial" w:hAnsi="Arial" w:cs="Arial"/>
          <w:sz w:val="20"/>
          <w:szCs w:val="20"/>
          <w:lang w:val="en-GB" w:eastAsia="sl-SI"/>
        </w:rPr>
        <w:t>1</w:t>
      </w:r>
      <w:r w:rsidRPr="00D00358">
        <w:rPr>
          <w:rFonts w:ascii="Arial" w:hAnsi="Arial" w:cs="Arial"/>
          <w:sz w:val="20"/>
          <w:szCs w:val="20"/>
          <w:lang w:val="en-GB" w:eastAsia="sl-SI"/>
        </w:rPr>
        <w:t xml:space="preserve">7 of the </w:t>
      </w:r>
      <w:r w:rsidRPr="00D00358">
        <w:rPr>
          <w:rFonts w:ascii="Arial" w:hAnsi="Arial" w:cs="Arial"/>
          <w:i/>
          <w:sz w:val="20"/>
          <w:szCs w:val="20"/>
          <w:lang w:val="en-GB"/>
        </w:rPr>
        <w:t xml:space="preserve">Rules on procedure for (co)financing, Assessing and Monitoring the Implementation of Research Activities (Official Gazette of the Republic of Slovenia, No. </w:t>
      </w:r>
      <w:r w:rsidR="00056552">
        <w:rPr>
          <w:rFonts w:ascii="Arial" w:hAnsi="Arial" w:cs="Arial"/>
          <w:i/>
          <w:sz w:val="20"/>
          <w:szCs w:val="20"/>
          <w:lang w:val="en-GB"/>
        </w:rPr>
        <w:t>52/2016</w:t>
      </w:r>
      <w:r w:rsidR="00EC37F9">
        <w:rPr>
          <w:rFonts w:ascii="Arial" w:hAnsi="Arial" w:cs="Arial"/>
          <w:i/>
          <w:sz w:val="20"/>
          <w:szCs w:val="20"/>
          <w:lang w:val="en-GB"/>
        </w:rPr>
        <w:t xml:space="preserve">; </w:t>
      </w:r>
      <w:r w:rsidR="00EC37F9" w:rsidRPr="00F05DC0">
        <w:rPr>
          <w:rFonts w:ascii="Arial" w:hAnsi="Arial" w:cs="Arial"/>
          <w:sz w:val="20"/>
          <w:szCs w:val="20"/>
          <w:lang w:val="en-GB" w:eastAsia="sl-SI"/>
        </w:rPr>
        <w:t>hereinafter</w:t>
      </w:r>
      <w:r w:rsidR="00EC37F9">
        <w:rPr>
          <w:rFonts w:ascii="Arial" w:hAnsi="Arial" w:cs="Arial"/>
          <w:sz w:val="20"/>
          <w:szCs w:val="20"/>
          <w:lang w:val="en-GB" w:eastAsia="sl-SI"/>
        </w:rPr>
        <w:t xml:space="preserve"> The Rules of Procedure</w:t>
      </w:r>
      <w:r w:rsidRPr="00D00358">
        <w:rPr>
          <w:rFonts w:ascii="Arial" w:hAnsi="Arial" w:cs="Arial"/>
          <w:i/>
          <w:sz w:val="20"/>
          <w:szCs w:val="20"/>
          <w:lang w:val="en-GB"/>
        </w:rPr>
        <w:t xml:space="preserve">) </w:t>
      </w:r>
      <w:r w:rsidRPr="003D2EC2">
        <w:rPr>
          <w:rFonts w:ascii="Arial" w:hAnsi="Arial" w:cs="Arial"/>
          <w:sz w:val="20"/>
          <w:szCs w:val="20"/>
          <w:lang w:val="en-GB"/>
        </w:rPr>
        <w:t xml:space="preserve">submit the </w:t>
      </w:r>
      <w:r w:rsidR="00257EE3" w:rsidRPr="003D2EC2">
        <w:rPr>
          <w:rFonts w:ascii="Arial" w:hAnsi="Arial" w:cs="Arial"/>
          <w:sz w:val="20"/>
          <w:szCs w:val="20"/>
          <w:lang w:val="en-GB"/>
        </w:rPr>
        <w:t>certificate</w:t>
      </w:r>
      <w:r w:rsidRPr="003D2EC2">
        <w:rPr>
          <w:rFonts w:ascii="Arial" w:hAnsi="Arial" w:cs="Arial"/>
          <w:sz w:val="20"/>
          <w:szCs w:val="20"/>
          <w:lang w:val="en-GB"/>
        </w:rPr>
        <w:t xml:space="preserve"> of </w:t>
      </w:r>
      <w:r w:rsidR="00257EE3" w:rsidRPr="003D2EC2">
        <w:rPr>
          <w:rFonts w:ascii="Arial" w:hAnsi="Arial" w:cs="Arial"/>
          <w:sz w:val="20"/>
          <w:szCs w:val="20"/>
          <w:lang w:val="en-GB"/>
        </w:rPr>
        <w:t xml:space="preserve">the </w:t>
      </w:r>
      <w:r w:rsidRPr="003D2EC2">
        <w:rPr>
          <w:rFonts w:ascii="Arial" w:hAnsi="Arial" w:cs="Arial"/>
          <w:sz w:val="20"/>
          <w:szCs w:val="20"/>
          <w:lang w:val="en-GB"/>
        </w:rPr>
        <w:t xml:space="preserve">obtained degree </w:t>
      </w:r>
      <w:r w:rsidR="00257EE3" w:rsidRPr="003D2EC2">
        <w:rPr>
          <w:rFonts w:ascii="Arial" w:hAnsi="Arial" w:cs="Arial"/>
          <w:sz w:val="20"/>
          <w:szCs w:val="20"/>
          <w:lang w:val="en-GB"/>
        </w:rPr>
        <w:t>with the annex to the certificate o</w:t>
      </w:r>
      <w:r w:rsidR="00257EE3" w:rsidRPr="00D00358">
        <w:rPr>
          <w:rFonts w:ascii="Arial" w:hAnsi="Arial" w:cs="Arial"/>
          <w:sz w:val="20"/>
          <w:szCs w:val="20"/>
          <w:lang w:val="en-GB"/>
        </w:rPr>
        <w:t xml:space="preserve">r the  </w:t>
      </w:r>
      <w:r w:rsidR="00D00358" w:rsidRPr="00D00358">
        <w:rPr>
          <w:rFonts w:ascii="Arial" w:hAnsi="Arial" w:cs="Arial"/>
          <w:sz w:val="20"/>
          <w:szCs w:val="20"/>
          <w:lang w:val="en-GB"/>
        </w:rPr>
        <w:t xml:space="preserve">Master of Science degree or the decision </w:t>
      </w:r>
      <w:r w:rsidR="00D00358" w:rsidRPr="00D00358">
        <w:rPr>
          <w:rFonts w:ascii="Arial" w:hAnsi="Arial" w:cs="Arial"/>
          <w:sz w:val="20"/>
          <w:szCs w:val="20"/>
          <w:lang w:val="en-GB" w:eastAsia="sl-SI"/>
        </w:rPr>
        <w:t xml:space="preserve">of the foreign education with a view to access to education in the Republic of Slovenia with the conversion of the average grade of the undergraduate study according to the Slovenian higher education evaluation system and </w:t>
      </w:r>
      <w:r w:rsidR="00D00358" w:rsidRPr="00D00358">
        <w:rPr>
          <w:rStyle w:val="hps"/>
          <w:rFonts w:ascii="Arial" w:hAnsi="Arial" w:cs="Arial"/>
          <w:sz w:val="20"/>
          <w:szCs w:val="20"/>
          <w:lang w:val="en-GB"/>
        </w:rPr>
        <w:t>considering the</w:t>
      </w:r>
      <w:r w:rsidR="00D00358" w:rsidRPr="00D00358">
        <w:rPr>
          <w:rFonts w:ascii="Arial" w:hAnsi="Arial" w:cs="Arial"/>
          <w:sz w:val="20"/>
          <w:szCs w:val="20"/>
          <w:lang w:val="en-GB"/>
        </w:rPr>
        <w:t xml:space="preserve"> </w:t>
      </w:r>
      <w:r w:rsidR="00D00358" w:rsidRPr="00D00358">
        <w:rPr>
          <w:rStyle w:val="hps"/>
          <w:rFonts w:ascii="Arial" w:hAnsi="Arial" w:cs="Arial"/>
          <w:sz w:val="20"/>
          <w:szCs w:val="20"/>
          <w:lang w:val="en-GB"/>
        </w:rPr>
        <w:t>evaluation system</w:t>
      </w:r>
      <w:r w:rsidR="00D00358" w:rsidRPr="00D00358">
        <w:rPr>
          <w:rFonts w:ascii="Arial" w:hAnsi="Arial" w:cs="Arial"/>
          <w:sz w:val="20"/>
          <w:szCs w:val="20"/>
          <w:lang w:val="en-GB"/>
        </w:rPr>
        <w:t xml:space="preserve"> </w:t>
      </w:r>
      <w:r w:rsidR="00D00358" w:rsidRPr="00D00358">
        <w:rPr>
          <w:rStyle w:val="hps"/>
          <w:rFonts w:ascii="Arial" w:hAnsi="Arial" w:cs="Arial"/>
          <w:sz w:val="20"/>
          <w:szCs w:val="20"/>
          <w:lang w:val="en-GB"/>
        </w:rPr>
        <w:t>of higher education</w:t>
      </w:r>
      <w:r w:rsidR="00D00358" w:rsidRPr="00D00358">
        <w:rPr>
          <w:rFonts w:ascii="Arial" w:hAnsi="Arial" w:cs="Arial"/>
          <w:sz w:val="20"/>
          <w:szCs w:val="20"/>
          <w:lang w:val="en-GB"/>
        </w:rPr>
        <w:t xml:space="preserve"> </w:t>
      </w:r>
      <w:r w:rsidR="00D00358" w:rsidRPr="00D00358">
        <w:rPr>
          <w:rStyle w:val="hps"/>
          <w:rFonts w:ascii="Arial" w:hAnsi="Arial" w:cs="Arial"/>
          <w:sz w:val="20"/>
          <w:szCs w:val="20"/>
          <w:lang w:val="en-GB"/>
        </w:rPr>
        <w:t xml:space="preserve">abroad </w:t>
      </w:r>
      <w:r w:rsidR="00D00358" w:rsidRPr="00D00358">
        <w:rPr>
          <w:rFonts w:ascii="Arial" w:hAnsi="Arial" w:cs="Arial"/>
          <w:sz w:val="20"/>
          <w:szCs w:val="20"/>
          <w:lang w:val="en-GB" w:eastAsia="sl-SI"/>
        </w:rPr>
        <w:t>if the candidate for young researcher has not obtained a degree in the undergraduate or master study programme in the Republic of Slovenia</w:t>
      </w:r>
      <w:proofErr w:type="gramEnd"/>
    </w:p>
    <w:p w:rsidR="00386D88" w:rsidRPr="00130275" w:rsidRDefault="00130275" w:rsidP="00410818">
      <w:pPr>
        <w:numPr>
          <w:ilvl w:val="0"/>
          <w:numId w:val="21"/>
        </w:numPr>
        <w:tabs>
          <w:tab w:val="clear" w:pos="1304"/>
          <w:tab w:val="num" w:pos="720"/>
        </w:tabs>
        <w:spacing w:before="240"/>
        <w:ind w:left="714" w:hanging="357"/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POSTGRADUATE STUDY TO ACQUIRE A DOCTORATE IN SCIENCE</w:t>
      </w:r>
      <w:r w:rsidR="00386D88" w:rsidRPr="00130275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: </w:t>
      </w:r>
    </w:p>
    <w:p w:rsidR="00386D88" w:rsidRPr="009629FE" w:rsidRDefault="00130275" w:rsidP="00386D88">
      <w:pPr>
        <w:numPr>
          <w:ilvl w:val="1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The postgraduate </w:t>
      </w:r>
      <w:r w:rsidR="00B06A4D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3</w:t>
      </w:r>
      <w:r w:rsidR="00B06A4D" w:rsidRPr="00B06A4D">
        <w:rPr>
          <w:rFonts w:ascii="Arial" w:hAnsi="Arial" w:cs="Arial"/>
          <w:b/>
          <w:color w:val="000000"/>
          <w:sz w:val="20"/>
          <w:szCs w:val="20"/>
          <w:vertAlign w:val="superscript"/>
          <w:lang w:val="en-GB" w:eastAsia="sl-SI"/>
        </w:rPr>
        <w:t>rd</w:t>
      </w:r>
      <w:r w:rsidR="00B06A4D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 level </w:t>
      </w:r>
      <w:r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study</w:t>
      </w:r>
      <w:r w:rsidR="00B06A4D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 for obtaining the doctorate degree to acquire a doctorate in science</w:t>
      </w:r>
      <w:r w:rsidR="00AA2661" w:rsidRPr="00130275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 </w:t>
      </w:r>
      <w:r w:rsidR="00AA2661" w:rsidRPr="00130275">
        <w:rPr>
          <w:rFonts w:ascii="Arial" w:hAnsi="Arial" w:cs="Arial"/>
          <w:color w:val="000000"/>
          <w:sz w:val="20"/>
          <w:szCs w:val="20"/>
          <w:lang w:val="en-GB" w:eastAsia="sl-SI"/>
        </w:rPr>
        <w:t>(</w:t>
      </w:r>
      <w:r w:rsidR="00E8440B">
        <w:rPr>
          <w:rFonts w:ascii="Arial" w:hAnsi="Arial" w:cs="Arial"/>
          <w:color w:val="000000"/>
          <w:sz w:val="20"/>
          <w:szCs w:val="20"/>
          <w:lang w:val="en-GB" w:eastAsia="sl-SI"/>
        </w:rPr>
        <w:t>Master of Science and doctoral study – both old programmes and postgraduate 3</w:t>
      </w:r>
      <w:r w:rsidR="00E8440B" w:rsidRPr="00E8440B">
        <w:rPr>
          <w:rFonts w:ascii="Arial" w:hAnsi="Arial" w:cs="Arial"/>
          <w:color w:val="000000"/>
          <w:sz w:val="20"/>
          <w:szCs w:val="20"/>
          <w:vertAlign w:val="superscript"/>
          <w:lang w:val="en-GB" w:eastAsia="sl-SI"/>
        </w:rPr>
        <w:t>rd</w:t>
      </w:r>
      <w:r w:rsidR="00E8440B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level </w:t>
      </w:r>
      <w:r w:rsidR="009528AF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of the </w:t>
      </w:r>
      <w:r w:rsidR="009629FE">
        <w:rPr>
          <w:rFonts w:ascii="Arial" w:hAnsi="Arial" w:cs="Arial"/>
          <w:color w:val="000000"/>
          <w:sz w:val="20"/>
          <w:szCs w:val="20"/>
          <w:lang w:val="en-GB" w:eastAsia="sl-SI"/>
        </w:rPr>
        <w:t>B</w:t>
      </w:r>
      <w:r w:rsidR="00E8440B">
        <w:rPr>
          <w:rFonts w:ascii="Arial" w:hAnsi="Arial" w:cs="Arial"/>
          <w:color w:val="000000"/>
          <w:sz w:val="20"/>
          <w:szCs w:val="20"/>
          <w:lang w:val="en-GB" w:eastAsia="sl-SI"/>
        </w:rPr>
        <w:t>ologna study</w:t>
      </w:r>
      <w:r w:rsidR="00E8440B" w:rsidRPr="009629FE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): mark or complete the appropriate </w:t>
      </w:r>
      <w:r w:rsidR="009629FE" w:rsidRPr="009629FE">
        <w:rPr>
          <w:rFonts w:ascii="Arial" w:hAnsi="Arial" w:cs="Arial"/>
          <w:color w:val="000000"/>
          <w:sz w:val="20"/>
          <w:szCs w:val="20"/>
          <w:lang w:val="en-GB" w:eastAsia="sl-SI"/>
        </w:rPr>
        <w:t>postgraduate study referring to the actual status - the candidate is not yet enrolled in the postgraduate doctoral study or is already enrolled (</w:t>
      </w:r>
      <w:r w:rsidR="00280774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enter </w:t>
      </w:r>
      <w:r w:rsidR="009629FE" w:rsidRPr="009629FE">
        <w:rPr>
          <w:rFonts w:ascii="Arial" w:hAnsi="Arial" w:cs="Arial"/>
          <w:color w:val="000000"/>
          <w:sz w:val="20"/>
          <w:szCs w:val="20"/>
          <w:lang w:val="en-GB" w:eastAsia="sl-SI"/>
        </w:rPr>
        <w:t>the study year and the academic year) or has obtained a Maters of Science degree</w:t>
      </w:r>
      <w:r w:rsidR="00386D88" w:rsidRPr="009629FE">
        <w:rPr>
          <w:rFonts w:ascii="Arial" w:hAnsi="Arial" w:cs="Arial"/>
          <w:color w:val="000000"/>
          <w:sz w:val="20"/>
          <w:szCs w:val="20"/>
          <w:lang w:val="en-GB" w:eastAsia="sl-SI"/>
        </w:rPr>
        <w:t>;</w:t>
      </w:r>
    </w:p>
    <w:p w:rsidR="00386D88" w:rsidRPr="007C2191" w:rsidRDefault="008E0F8A" w:rsidP="00386D88">
      <w:pPr>
        <w:numPr>
          <w:ilvl w:val="1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color w:val="000000"/>
          <w:sz w:val="20"/>
          <w:szCs w:val="20"/>
          <w:lang w:val="en-GB" w:eastAsia="sl-SI"/>
        </w:rPr>
        <w:t>The candidate that is enrolled in the postgraduate doctoral study or has obtained a Master of Science degree writes the university, faculty and study field.</w:t>
      </w:r>
    </w:p>
    <w:p w:rsidR="00E27737" w:rsidRPr="007C2191" w:rsidRDefault="00E27737" w:rsidP="008B50F0">
      <w:pPr>
        <w:jc w:val="both"/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</w:p>
    <w:p w:rsidR="008B50F0" w:rsidRPr="007C2191" w:rsidRDefault="008E0F8A" w:rsidP="008B50F0">
      <w:pPr>
        <w:jc w:val="both"/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The candidate </w:t>
      </w:r>
      <w:r w:rsidRPr="00774B70">
        <w:rPr>
          <w:rFonts w:ascii="Arial" w:hAnsi="Arial" w:cs="Arial"/>
          <w:b/>
          <w:color w:val="000000"/>
          <w:sz w:val="20"/>
          <w:szCs w:val="20"/>
          <w:u w:val="single"/>
          <w:lang w:val="en-GB" w:eastAsia="sl-SI"/>
        </w:rPr>
        <w:t>signs by hand</w:t>
      </w:r>
      <w:r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 the fully completed application form adding the place and date. </w:t>
      </w:r>
    </w:p>
    <w:p w:rsidR="008B50F0" w:rsidRPr="007C2191" w:rsidRDefault="008B50F0" w:rsidP="008B50F0">
      <w:p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</w:p>
    <w:p w:rsidR="008B50F0" w:rsidRPr="007C2191" w:rsidRDefault="008E0F8A" w:rsidP="008B50F0">
      <w:p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color w:val="000000"/>
          <w:sz w:val="20"/>
          <w:szCs w:val="20"/>
          <w:lang w:val="en-GB" w:eastAsia="sl-SI"/>
        </w:rPr>
        <w:t>The section</w:t>
      </w:r>
      <w:r w:rsidR="00412676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“To be completed by UP member” at the bottom of the application form</w:t>
      </w:r>
      <w:r w:rsidR="00243B22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is not to be filled by the applicant. This section has to be </w:t>
      </w:r>
      <w:r w:rsidRPr="008E0F8A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completed by University member</w:t>
      </w:r>
      <w:r w:rsidR="00243B22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s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on the opening of the applications, submitted to the Public Tender.</w:t>
      </w:r>
    </w:p>
    <w:p w:rsidR="00BE6101" w:rsidRPr="007C2191" w:rsidRDefault="00435D7F" w:rsidP="00A14873">
      <w:pPr>
        <w:numPr>
          <w:ilvl w:val="1"/>
          <w:numId w:val="25"/>
        </w:numPr>
        <w:spacing w:before="480" w:after="240"/>
        <w:ind w:hanging="482"/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b/>
          <w:color w:val="000000"/>
          <w:sz w:val="20"/>
          <w:szCs w:val="20"/>
          <w:lang w:val="en-GB" w:eastAsia="sl-SI"/>
        </w:rPr>
        <w:lastRenderedPageBreak/>
        <w:t>Statement</w:t>
      </w:r>
      <w:r w:rsidR="00BE6101" w:rsidRPr="007C2191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 </w:t>
      </w:r>
      <w:r w:rsidR="00BE6101" w:rsidRPr="00981B06">
        <w:rPr>
          <w:rFonts w:ascii="Arial" w:hAnsi="Arial" w:cs="Arial"/>
          <w:i/>
          <w:color w:val="000000"/>
          <w:sz w:val="20"/>
          <w:szCs w:val="20"/>
          <w:lang w:val="en-GB" w:eastAsia="sl-SI"/>
        </w:rPr>
        <w:t>(UP-MR-</w:t>
      </w:r>
      <w:r w:rsidR="008E0F8A" w:rsidRPr="00981B06">
        <w:rPr>
          <w:rFonts w:ascii="Arial" w:hAnsi="Arial" w:cs="Arial"/>
          <w:i/>
          <w:color w:val="000000"/>
          <w:sz w:val="20"/>
          <w:szCs w:val="20"/>
          <w:lang w:val="en-GB" w:eastAsia="sl-SI"/>
        </w:rPr>
        <w:t>Statement</w:t>
      </w:r>
      <w:r w:rsidR="00BE6101" w:rsidRPr="00981B06">
        <w:rPr>
          <w:rFonts w:ascii="Arial" w:hAnsi="Arial" w:cs="Arial"/>
          <w:i/>
          <w:color w:val="000000"/>
          <w:sz w:val="20"/>
          <w:szCs w:val="20"/>
          <w:lang w:val="en-GB" w:eastAsia="sl-SI"/>
        </w:rPr>
        <w:t>/</w:t>
      </w:r>
      <w:r w:rsidR="00056552">
        <w:rPr>
          <w:rFonts w:ascii="Arial" w:hAnsi="Arial" w:cs="Arial"/>
          <w:i/>
          <w:color w:val="000000"/>
          <w:sz w:val="20"/>
          <w:szCs w:val="20"/>
          <w:lang w:val="en-GB" w:eastAsia="sl-SI"/>
        </w:rPr>
        <w:t>2017</w:t>
      </w:r>
      <w:r w:rsidR="00BE6101" w:rsidRPr="00981B06">
        <w:rPr>
          <w:rFonts w:ascii="Arial" w:hAnsi="Arial" w:cs="Arial"/>
          <w:i/>
          <w:color w:val="000000"/>
          <w:sz w:val="20"/>
          <w:szCs w:val="20"/>
          <w:lang w:val="en-GB" w:eastAsia="sl-SI"/>
        </w:rPr>
        <w:t>)</w:t>
      </w:r>
    </w:p>
    <w:p w:rsidR="00EC37F9" w:rsidRPr="00EC37F9" w:rsidRDefault="00EC37F9" w:rsidP="00EC37F9">
      <w:pPr>
        <w:spacing w:before="240" w:after="240"/>
        <w:jc w:val="both"/>
        <w:rPr>
          <w:rFonts w:ascii="Arial" w:hAnsi="Arial" w:cs="Arial"/>
          <w:sz w:val="20"/>
          <w:szCs w:val="20"/>
          <w:lang w:val="en-GB" w:eastAsia="sl-SI"/>
        </w:rPr>
      </w:pPr>
      <w:r w:rsidRPr="00EC37F9">
        <w:rPr>
          <w:rFonts w:ascii="Arial" w:hAnsi="Arial" w:cs="Arial"/>
          <w:sz w:val="20"/>
          <w:szCs w:val="20"/>
          <w:lang w:val="en-GB" w:eastAsia="sl-SI"/>
        </w:rPr>
        <w:t xml:space="preserve">The young </w:t>
      </w:r>
      <w:r w:rsidR="0092763A" w:rsidRPr="00EC37F9">
        <w:rPr>
          <w:rFonts w:ascii="Arial" w:hAnsi="Arial" w:cs="Arial"/>
          <w:sz w:val="20"/>
          <w:szCs w:val="20"/>
          <w:lang w:val="en-GB" w:eastAsia="sl-SI"/>
        </w:rPr>
        <w:t>researchers’</w:t>
      </w:r>
      <w:r w:rsidRPr="00EC37F9">
        <w:rPr>
          <w:rFonts w:ascii="Arial" w:hAnsi="Arial" w:cs="Arial"/>
          <w:sz w:val="20"/>
          <w:szCs w:val="20"/>
          <w:lang w:val="en-GB" w:eastAsia="sl-SI"/>
        </w:rPr>
        <w:t xml:space="preserve"> candidates who have already received funds from the Young Researchers Programme may not participate in the Public Tender (the </w:t>
      </w:r>
      <w:r w:rsidR="00280774">
        <w:rPr>
          <w:rFonts w:ascii="Arial" w:hAnsi="Arial" w:cs="Arial"/>
          <w:sz w:val="20"/>
          <w:szCs w:val="20"/>
          <w:lang w:val="en-GB" w:eastAsia="sl-SI"/>
        </w:rPr>
        <w:t>A</w:t>
      </w:r>
      <w:r w:rsidRPr="00EC37F9">
        <w:rPr>
          <w:rFonts w:ascii="Arial" w:hAnsi="Arial" w:cs="Arial"/>
          <w:sz w:val="20"/>
          <w:szCs w:val="20"/>
          <w:lang w:val="en-GB" w:eastAsia="sl-SI"/>
        </w:rPr>
        <w:t>rticle 1</w:t>
      </w:r>
      <w:r w:rsidR="00056552">
        <w:rPr>
          <w:rFonts w:ascii="Arial" w:hAnsi="Arial" w:cs="Arial"/>
          <w:sz w:val="20"/>
          <w:szCs w:val="20"/>
          <w:lang w:val="en-GB" w:eastAsia="sl-SI"/>
        </w:rPr>
        <w:t>1</w:t>
      </w:r>
      <w:r w:rsidRPr="00EC37F9">
        <w:rPr>
          <w:rFonts w:ascii="Arial" w:hAnsi="Arial" w:cs="Arial"/>
          <w:sz w:val="20"/>
          <w:szCs w:val="20"/>
          <w:lang w:val="en-GB" w:eastAsia="sl-SI"/>
        </w:rPr>
        <w:t xml:space="preserve">3 of The Rules of Procedure). The same applies for the candidates whose postgraduate study during the training will be financed </w:t>
      </w:r>
      <w:r w:rsidR="00056552">
        <w:rPr>
          <w:rFonts w:ascii="Arial" w:hAnsi="Arial" w:cs="Arial"/>
          <w:sz w:val="20"/>
          <w:szCs w:val="20"/>
          <w:lang w:val="en-GB" w:eastAsia="sl-SI"/>
        </w:rPr>
        <w:t>fro</w:t>
      </w:r>
      <w:r w:rsidR="00435D7F">
        <w:rPr>
          <w:rFonts w:ascii="Arial" w:hAnsi="Arial" w:cs="Arial"/>
          <w:sz w:val="20"/>
          <w:szCs w:val="20"/>
          <w:lang w:val="en-GB" w:eastAsia="sl-SI"/>
        </w:rPr>
        <w:t xml:space="preserve">m the public funds. </w:t>
      </w:r>
    </w:p>
    <w:p w:rsidR="00EC37F9" w:rsidRDefault="00EC37F9" w:rsidP="00EC37F9">
      <w:pPr>
        <w:jc w:val="both"/>
        <w:rPr>
          <w:rStyle w:val="hps"/>
          <w:rFonts w:ascii="Arial" w:hAnsi="Arial" w:cs="Arial"/>
          <w:i/>
          <w:sz w:val="20"/>
          <w:szCs w:val="20"/>
          <w:lang w:val="en-GB"/>
        </w:rPr>
      </w:pPr>
      <w:r w:rsidRPr="00EC37F9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The candidate submits the written statement </w:t>
      </w:r>
      <w:r w:rsidRPr="00EC37F9">
        <w:rPr>
          <w:rFonts w:ascii="Arial" w:hAnsi="Arial" w:cs="Arial"/>
          <w:sz w:val="20"/>
          <w:szCs w:val="20"/>
          <w:lang w:val="en-GB" w:eastAsia="sl-SI"/>
        </w:rPr>
        <w:t xml:space="preserve">that he has not received funding in the Young Researchers Programme yet and that the postgraduate study during the training shall not be financed </w:t>
      </w:r>
      <w:r w:rsidR="00435D7F">
        <w:rPr>
          <w:rFonts w:ascii="Arial" w:hAnsi="Arial" w:cs="Arial"/>
          <w:sz w:val="20"/>
          <w:szCs w:val="20"/>
          <w:lang w:val="en-GB" w:eastAsia="sl-SI"/>
        </w:rPr>
        <w:t>from the public funds</w:t>
      </w:r>
      <w:r>
        <w:rPr>
          <w:rStyle w:val="hps"/>
          <w:rFonts w:ascii="Arial" w:hAnsi="Arial" w:cs="Arial"/>
          <w:i/>
          <w:sz w:val="20"/>
          <w:szCs w:val="20"/>
          <w:lang w:val="en-GB"/>
        </w:rPr>
        <w:t>.</w:t>
      </w:r>
    </w:p>
    <w:p w:rsidR="00435D7F" w:rsidRDefault="00435D7F" w:rsidP="00435D7F">
      <w:pPr>
        <w:spacing w:before="240" w:after="240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By signing the statement the candidate also </w:t>
      </w:r>
      <w:r w:rsidRPr="00A25046">
        <w:rPr>
          <w:rFonts w:ascii="Arial" w:hAnsi="Arial" w:cs="Arial"/>
          <w:sz w:val="20"/>
          <w:szCs w:val="20"/>
          <w:lang w:val="en-GB" w:eastAsia="sl-SI"/>
        </w:rPr>
        <w:t>confirm</w:t>
      </w:r>
      <w:r>
        <w:rPr>
          <w:rFonts w:ascii="Arial" w:hAnsi="Arial" w:cs="Arial"/>
          <w:sz w:val="20"/>
          <w:szCs w:val="20"/>
          <w:lang w:val="en-GB" w:eastAsia="sl-SI"/>
        </w:rPr>
        <w:t>s</w:t>
      </w:r>
      <w:r w:rsidRPr="00A25046">
        <w:rPr>
          <w:rFonts w:ascii="Arial" w:hAnsi="Arial" w:cs="Arial"/>
          <w:sz w:val="20"/>
          <w:szCs w:val="20"/>
          <w:lang w:val="en-GB" w:eastAsia="sl-SI"/>
        </w:rPr>
        <w:t xml:space="preserve"> that </w:t>
      </w:r>
      <w:r>
        <w:rPr>
          <w:rFonts w:ascii="Arial" w:hAnsi="Arial" w:cs="Arial"/>
          <w:sz w:val="20"/>
          <w:szCs w:val="20"/>
          <w:lang w:val="en-GB" w:eastAsia="sl-SI"/>
        </w:rPr>
        <w:t xml:space="preserve">he is aware that </w:t>
      </w:r>
      <w:r w:rsidRPr="00A25046">
        <w:rPr>
          <w:rFonts w:ascii="Arial" w:hAnsi="Arial" w:cs="Arial"/>
          <w:sz w:val="20"/>
          <w:szCs w:val="20"/>
          <w:lang w:val="en-GB" w:eastAsia="sl-SI"/>
        </w:rPr>
        <w:t xml:space="preserve">the personal </w:t>
      </w:r>
      <w:r>
        <w:rPr>
          <w:rFonts w:ascii="Arial" w:hAnsi="Arial" w:cs="Arial"/>
          <w:sz w:val="20"/>
          <w:szCs w:val="20"/>
          <w:lang w:val="en-GB" w:eastAsia="sl-SI"/>
        </w:rPr>
        <w:t>data</w:t>
      </w:r>
      <w:r w:rsidRPr="00A25046">
        <w:rPr>
          <w:rFonts w:ascii="Arial" w:hAnsi="Arial" w:cs="Arial"/>
          <w:sz w:val="20"/>
          <w:szCs w:val="20"/>
          <w:lang w:val="en-GB" w:eastAsia="sl-SI"/>
        </w:rPr>
        <w:t xml:space="preserve">, given in the application, can be used for the records or registers as determined in the </w:t>
      </w:r>
      <w:r w:rsidRPr="00A25046">
        <w:rPr>
          <w:rFonts w:ascii="Arial" w:hAnsi="Arial" w:cs="Arial"/>
          <w:i/>
          <w:sz w:val="20"/>
          <w:szCs w:val="20"/>
          <w:lang w:val="en-GB"/>
        </w:rPr>
        <w:t>Rules on procedure</w:t>
      </w:r>
      <w:r>
        <w:rPr>
          <w:rFonts w:ascii="Arial" w:hAnsi="Arial" w:cs="Arial"/>
          <w:i/>
          <w:sz w:val="20"/>
          <w:szCs w:val="20"/>
          <w:lang w:val="en-GB"/>
        </w:rPr>
        <w:t>.</w:t>
      </w:r>
    </w:p>
    <w:p w:rsidR="00435D7F" w:rsidRDefault="00435D7F" w:rsidP="00435D7F">
      <w:pPr>
        <w:jc w:val="both"/>
        <w:rPr>
          <w:rFonts w:ascii="Arial" w:hAnsi="Arial" w:cs="Arial"/>
          <w:sz w:val="20"/>
          <w:szCs w:val="20"/>
          <w:lang w:val="en-GB" w:eastAsia="sl-SI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en-GB" w:eastAsia="sl-SI"/>
        </w:rPr>
        <w:t>C</w:t>
      </w:r>
      <w:r w:rsidR="00EC37F9" w:rsidRPr="004B7A4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andidate, that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>has</w:t>
      </w:r>
      <w:r w:rsidR="00EC37F9" w:rsidRPr="004B7A4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not obtained a degree </w:t>
      </w:r>
      <w:r w:rsidR="004B7A47" w:rsidRPr="004B7A4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or  submitted a </w:t>
      </w:r>
      <w:r w:rsidR="004B7A47" w:rsidRPr="004B7A47">
        <w:rPr>
          <w:rFonts w:ascii="Arial" w:hAnsi="Arial" w:cs="Arial"/>
          <w:sz w:val="20"/>
          <w:szCs w:val="20"/>
          <w:lang w:val="en-GB" w:eastAsia="sl-SI"/>
        </w:rPr>
        <w:t>decision of the higher education institution on the recognition of the foreign education with a view to access to education in the Republic of Slovenia</w:t>
      </w:r>
      <w:r w:rsidR="004B7A47" w:rsidRPr="004B7A4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</w:t>
      </w:r>
      <w:r w:rsidR="00EC37F9" w:rsidRPr="004B7A47">
        <w:rPr>
          <w:rFonts w:ascii="Arial" w:hAnsi="Arial" w:cs="Arial"/>
          <w:color w:val="000000"/>
          <w:sz w:val="20"/>
          <w:szCs w:val="20"/>
          <w:lang w:val="en-GB" w:eastAsia="sl-SI"/>
        </w:rPr>
        <w:t>yet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, </w:t>
      </w:r>
      <w:r w:rsidR="004B7A47" w:rsidRPr="004B7A47">
        <w:rPr>
          <w:rFonts w:ascii="Arial" w:hAnsi="Arial" w:cs="Arial"/>
          <w:color w:val="000000"/>
          <w:sz w:val="20"/>
          <w:szCs w:val="20"/>
          <w:lang w:val="en-GB" w:eastAsia="sl-SI"/>
        </w:rPr>
        <w:t>declare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s </w:t>
      </w:r>
      <w:r w:rsidR="004B7A47" w:rsidRPr="004B7A47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that </w:t>
      </w:r>
      <w:r w:rsidR="004B7A47" w:rsidRPr="004B7A47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by </w:t>
      </w:r>
      <w:r w:rsidR="009320FB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11 October </w:t>
      </w:r>
      <w:r w:rsidR="00056552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2017</w:t>
      </w:r>
      <w:r w:rsidR="00280774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 </w:t>
      </w:r>
      <w:r w:rsidR="00280774" w:rsidRPr="00280774">
        <w:rPr>
          <w:rFonts w:ascii="Arial" w:hAnsi="Arial" w:cs="Arial"/>
          <w:color w:val="000000"/>
          <w:sz w:val="20"/>
          <w:szCs w:val="20"/>
          <w:lang w:val="en-GB" w:eastAsia="sl-SI"/>
        </w:rPr>
        <w:t>he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</w:t>
      </w:r>
      <w:r w:rsidR="004B7A47" w:rsidRPr="004B7A47">
        <w:rPr>
          <w:rFonts w:ascii="Arial" w:hAnsi="Arial" w:cs="Arial"/>
          <w:sz w:val="20"/>
          <w:szCs w:val="20"/>
          <w:lang w:val="en-GB"/>
        </w:rPr>
        <w:t xml:space="preserve">will graduate </w:t>
      </w:r>
      <w:r>
        <w:rPr>
          <w:rFonts w:ascii="Arial" w:hAnsi="Arial" w:cs="Arial"/>
          <w:sz w:val="20"/>
          <w:szCs w:val="20"/>
          <w:lang w:val="en-GB"/>
        </w:rPr>
        <w:t>and</w:t>
      </w:r>
      <w:r w:rsidR="004B7A47" w:rsidRPr="004B7A47">
        <w:rPr>
          <w:rFonts w:ascii="Arial" w:hAnsi="Arial" w:cs="Arial"/>
          <w:sz w:val="20"/>
          <w:szCs w:val="20"/>
          <w:lang w:val="en-GB"/>
        </w:rPr>
        <w:t xml:space="preserve"> submit the graduation certificate with annex to the certificate</w:t>
      </w:r>
      <w:r>
        <w:rPr>
          <w:rFonts w:ascii="Arial" w:hAnsi="Arial" w:cs="Arial"/>
          <w:sz w:val="20"/>
          <w:szCs w:val="20"/>
          <w:lang w:val="en-GB"/>
        </w:rPr>
        <w:t xml:space="preserve"> or he </w:t>
      </w:r>
      <w:r w:rsidR="004B7A47" w:rsidRPr="004B7A47">
        <w:rPr>
          <w:rFonts w:ascii="Arial" w:hAnsi="Arial" w:cs="Arial"/>
          <w:color w:val="000000"/>
          <w:sz w:val="20"/>
          <w:szCs w:val="20"/>
          <w:lang w:val="en-GB"/>
        </w:rPr>
        <w:t xml:space="preserve">will submit </w:t>
      </w:r>
      <w:r w:rsidR="004B7A47" w:rsidRPr="004B7A47">
        <w:rPr>
          <w:rFonts w:ascii="Arial" w:hAnsi="Arial" w:cs="Arial"/>
          <w:sz w:val="20"/>
          <w:szCs w:val="20"/>
          <w:lang w:val="en-GB"/>
        </w:rPr>
        <w:t xml:space="preserve">the decision of the higher education institution on the recognition of the foreign education with a view to access to education in the Republic of Slovenia with the conversion of the average grade of the undergraduate study </w:t>
      </w:r>
      <w:r w:rsidR="004B7A47" w:rsidRPr="004B7A47">
        <w:rPr>
          <w:rFonts w:ascii="Arial" w:hAnsi="Arial" w:cs="Arial"/>
          <w:sz w:val="20"/>
          <w:szCs w:val="20"/>
          <w:lang w:val="en-GB" w:eastAsia="sl-SI"/>
        </w:rPr>
        <w:t xml:space="preserve">according to the Slovenian higher education evaluation system and </w:t>
      </w:r>
      <w:r w:rsidR="004B7A47" w:rsidRPr="004B7A47">
        <w:rPr>
          <w:rStyle w:val="hps"/>
          <w:rFonts w:ascii="Arial" w:hAnsi="Arial" w:cs="Arial"/>
          <w:sz w:val="20"/>
          <w:szCs w:val="20"/>
          <w:lang w:val="en-GB"/>
        </w:rPr>
        <w:t>considering the</w:t>
      </w:r>
      <w:r w:rsidR="004B7A47" w:rsidRPr="004B7A47">
        <w:rPr>
          <w:rFonts w:ascii="Arial" w:hAnsi="Arial" w:cs="Arial"/>
          <w:sz w:val="20"/>
          <w:szCs w:val="20"/>
          <w:lang w:val="en-GB"/>
        </w:rPr>
        <w:t xml:space="preserve"> </w:t>
      </w:r>
      <w:r w:rsidR="004B7A47" w:rsidRPr="004B7A47">
        <w:rPr>
          <w:rStyle w:val="hps"/>
          <w:rFonts w:ascii="Arial" w:hAnsi="Arial" w:cs="Arial"/>
          <w:sz w:val="20"/>
          <w:szCs w:val="20"/>
          <w:lang w:val="en-GB"/>
        </w:rPr>
        <w:t>evaluation system</w:t>
      </w:r>
      <w:r w:rsidR="004B7A47" w:rsidRPr="004B7A47">
        <w:rPr>
          <w:rFonts w:ascii="Arial" w:hAnsi="Arial" w:cs="Arial"/>
          <w:sz w:val="20"/>
          <w:szCs w:val="20"/>
          <w:lang w:val="en-GB"/>
        </w:rPr>
        <w:t xml:space="preserve"> </w:t>
      </w:r>
      <w:r w:rsidR="004B7A47" w:rsidRPr="004B7A47">
        <w:rPr>
          <w:rStyle w:val="hps"/>
          <w:rFonts w:ascii="Arial" w:hAnsi="Arial" w:cs="Arial"/>
          <w:sz w:val="20"/>
          <w:szCs w:val="20"/>
          <w:lang w:val="en-GB"/>
        </w:rPr>
        <w:t>of higher education</w:t>
      </w:r>
      <w:r w:rsidR="004B7A47" w:rsidRPr="004B7A47">
        <w:rPr>
          <w:rFonts w:ascii="Arial" w:hAnsi="Arial" w:cs="Arial"/>
          <w:sz w:val="20"/>
          <w:szCs w:val="20"/>
          <w:lang w:val="en-GB"/>
        </w:rPr>
        <w:t xml:space="preserve"> </w:t>
      </w:r>
      <w:r w:rsidR="004B7A47" w:rsidRPr="004B7A47">
        <w:rPr>
          <w:rStyle w:val="hps"/>
          <w:rFonts w:ascii="Arial" w:hAnsi="Arial" w:cs="Arial"/>
          <w:sz w:val="20"/>
          <w:szCs w:val="20"/>
          <w:lang w:val="en-GB"/>
        </w:rPr>
        <w:t>abroad</w:t>
      </w:r>
      <w:r w:rsidR="004B7A47" w:rsidRPr="004B7A47">
        <w:rPr>
          <w:rFonts w:ascii="Arial" w:hAnsi="Arial" w:cs="Arial"/>
          <w:sz w:val="20"/>
          <w:szCs w:val="20"/>
          <w:lang w:val="en-GB" w:eastAsia="sl-SI"/>
        </w:rPr>
        <w:t>, obtained by the training organisation.</w:t>
      </w:r>
      <w:proofErr w:type="gramEnd"/>
    </w:p>
    <w:p w:rsidR="004B7A47" w:rsidRPr="004B7A47" w:rsidRDefault="004B7A47" w:rsidP="00435D7F">
      <w:pPr>
        <w:jc w:val="both"/>
        <w:rPr>
          <w:rFonts w:ascii="Arial" w:hAnsi="Arial" w:cs="Arial"/>
          <w:color w:val="000000"/>
          <w:sz w:val="20"/>
          <w:szCs w:val="20"/>
          <w:lang w:val="en-US" w:eastAsia="sl-SI"/>
        </w:rPr>
      </w:pPr>
      <w:r w:rsidRPr="004B7A47">
        <w:rPr>
          <w:rFonts w:ascii="Arial" w:hAnsi="Arial" w:cs="Arial"/>
          <w:color w:val="000000"/>
          <w:sz w:val="20"/>
          <w:szCs w:val="20"/>
          <w:lang w:val="en-US" w:eastAsia="sl-SI"/>
        </w:rPr>
        <w:t xml:space="preserve"> </w:t>
      </w:r>
    </w:p>
    <w:p w:rsidR="004B7A47" w:rsidRPr="009725FF" w:rsidRDefault="004B7A47" w:rsidP="004B7A47">
      <w:p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 w:rsidRPr="009725FF">
        <w:rPr>
          <w:rStyle w:val="hps"/>
          <w:rFonts w:ascii="Arial" w:hAnsi="Arial" w:cs="Arial"/>
          <w:color w:val="333333"/>
          <w:sz w:val="20"/>
          <w:szCs w:val="20"/>
          <w:lang w:val="en-GB"/>
        </w:rPr>
        <w:t>The candidate</w:t>
      </w:r>
      <w:r w:rsidRPr="009725FF">
        <w:rPr>
          <w:rFonts w:ascii="Arial" w:hAnsi="Arial" w:cs="Arial"/>
          <w:color w:val="333333"/>
          <w:sz w:val="20"/>
          <w:szCs w:val="20"/>
          <w:lang w:val="en-GB"/>
        </w:rPr>
        <w:t xml:space="preserve"> </w:t>
      </w:r>
      <w:r w:rsidR="009725FF" w:rsidRPr="009725FF">
        <w:rPr>
          <w:rStyle w:val="hps"/>
          <w:rFonts w:ascii="Arial" w:hAnsi="Arial" w:cs="Arial"/>
          <w:color w:val="333333"/>
          <w:sz w:val="20"/>
          <w:szCs w:val="20"/>
          <w:lang w:val="en-GB"/>
        </w:rPr>
        <w:t>marks</w:t>
      </w:r>
      <w:r w:rsidRPr="009725FF">
        <w:rPr>
          <w:rFonts w:ascii="Arial" w:hAnsi="Arial" w:cs="Arial"/>
          <w:color w:val="333333"/>
          <w:sz w:val="20"/>
          <w:szCs w:val="20"/>
          <w:lang w:val="en-GB"/>
        </w:rPr>
        <w:t xml:space="preserve"> </w:t>
      </w:r>
      <w:r w:rsidRPr="009725FF">
        <w:rPr>
          <w:rStyle w:val="hps"/>
          <w:rFonts w:ascii="Arial" w:hAnsi="Arial" w:cs="Arial"/>
          <w:color w:val="333333"/>
          <w:sz w:val="20"/>
          <w:szCs w:val="20"/>
          <w:lang w:val="en-GB"/>
        </w:rPr>
        <w:t>the appropriate statement</w:t>
      </w:r>
      <w:r w:rsidRPr="009725FF">
        <w:rPr>
          <w:rFonts w:ascii="Arial" w:hAnsi="Arial" w:cs="Arial"/>
          <w:color w:val="333333"/>
          <w:sz w:val="20"/>
          <w:szCs w:val="20"/>
          <w:lang w:val="en-GB"/>
        </w:rPr>
        <w:t xml:space="preserve"> </w:t>
      </w:r>
      <w:r w:rsidRPr="009725FF">
        <w:rPr>
          <w:rStyle w:val="hps"/>
          <w:rFonts w:ascii="Arial" w:hAnsi="Arial" w:cs="Arial"/>
          <w:color w:val="333333"/>
          <w:sz w:val="20"/>
          <w:szCs w:val="20"/>
          <w:lang w:val="en-GB"/>
        </w:rPr>
        <w:t>corresponding to the</w:t>
      </w:r>
      <w:r w:rsidRPr="009725FF">
        <w:rPr>
          <w:rFonts w:ascii="Arial" w:hAnsi="Arial" w:cs="Arial"/>
          <w:color w:val="333333"/>
          <w:sz w:val="20"/>
          <w:szCs w:val="20"/>
          <w:lang w:val="en-GB"/>
        </w:rPr>
        <w:t xml:space="preserve"> </w:t>
      </w:r>
      <w:r w:rsidRPr="009725FF">
        <w:rPr>
          <w:rStyle w:val="hps"/>
          <w:rFonts w:ascii="Arial" w:hAnsi="Arial" w:cs="Arial"/>
          <w:color w:val="333333"/>
          <w:sz w:val="20"/>
          <w:szCs w:val="20"/>
          <w:lang w:val="en-GB"/>
        </w:rPr>
        <w:t>status of</w:t>
      </w:r>
      <w:r w:rsidRPr="009725FF">
        <w:rPr>
          <w:rFonts w:ascii="Arial" w:hAnsi="Arial" w:cs="Arial"/>
          <w:color w:val="333333"/>
          <w:sz w:val="20"/>
          <w:szCs w:val="20"/>
          <w:lang w:val="en-GB"/>
        </w:rPr>
        <w:t xml:space="preserve"> the</w:t>
      </w:r>
      <w:r w:rsidRPr="009725FF">
        <w:rPr>
          <w:rStyle w:val="hps"/>
          <w:rFonts w:ascii="Arial" w:hAnsi="Arial" w:cs="Arial"/>
          <w:color w:val="333333"/>
          <w:sz w:val="20"/>
          <w:szCs w:val="20"/>
          <w:lang w:val="en-GB"/>
        </w:rPr>
        <w:t xml:space="preserve"> degree.</w:t>
      </w:r>
    </w:p>
    <w:p w:rsidR="00BE6101" w:rsidRPr="007C2191" w:rsidRDefault="00543174" w:rsidP="000B611A">
      <w:pPr>
        <w:numPr>
          <w:ilvl w:val="1"/>
          <w:numId w:val="25"/>
        </w:numPr>
        <w:spacing w:before="480" w:after="240"/>
        <w:ind w:hanging="482"/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Confirmation and evaluation sheet</w:t>
      </w:r>
    </w:p>
    <w:p w:rsidR="00836F76" w:rsidRPr="00E00103" w:rsidRDefault="007866C8" w:rsidP="000B611A">
      <w:pPr>
        <w:spacing w:before="240" w:after="240"/>
        <w:jc w:val="both"/>
        <w:rPr>
          <w:rFonts w:ascii="Arial" w:hAnsi="Arial" w:cs="Arial"/>
          <w:color w:val="000000"/>
          <w:sz w:val="20"/>
          <w:szCs w:val="20"/>
          <w:lang w:val="en-US" w:eastAsia="sl-SI"/>
        </w:rPr>
      </w:pPr>
      <w:r w:rsidRPr="007866C8">
        <w:rPr>
          <w:rFonts w:ascii="Arial" w:hAnsi="Arial" w:cs="Arial"/>
          <w:color w:val="000000"/>
          <w:sz w:val="20"/>
          <w:szCs w:val="20"/>
          <w:lang w:val="en-US" w:eastAsia="sl-SI"/>
        </w:rPr>
        <w:t xml:space="preserve">The form </w:t>
      </w:r>
      <w:r w:rsidRPr="007866C8">
        <w:rPr>
          <w:rFonts w:ascii="Arial" w:hAnsi="Arial" w:cs="Arial"/>
          <w:i/>
          <w:color w:val="000000"/>
          <w:sz w:val="20"/>
          <w:szCs w:val="20"/>
          <w:lang w:val="en-US" w:eastAsia="sl-SI"/>
        </w:rPr>
        <w:t>Conf</w:t>
      </w:r>
      <w:r>
        <w:rPr>
          <w:rFonts w:ascii="Arial" w:hAnsi="Arial" w:cs="Arial"/>
          <w:i/>
          <w:color w:val="000000"/>
          <w:sz w:val="20"/>
          <w:szCs w:val="20"/>
          <w:lang w:val="en-US" w:eastAsia="sl-SI"/>
        </w:rPr>
        <w:t>i</w:t>
      </w:r>
      <w:r w:rsidRPr="007866C8">
        <w:rPr>
          <w:rFonts w:ascii="Arial" w:hAnsi="Arial" w:cs="Arial"/>
          <w:i/>
          <w:color w:val="000000"/>
          <w:sz w:val="20"/>
          <w:szCs w:val="20"/>
          <w:lang w:val="en-US" w:eastAsia="sl-SI"/>
        </w:rPr>
        <w:t xml:space="preserve">rmation and evaluation sheet </w:t>
      </w:r>
      <w:r w:rsidRPr="007866C8">
        <w:rPr>
          <w:rFonts w:ascii="Arial" w:hAnsi="Arial" w:cs="Arial"/>
          <w:color w:val="000000"/>
          <w:sz w:val="20"/>
          <w:szCs w:val="20"/>
          <w:lang w:val="en-US" w:eastAsia="sl-SI"/>
        </w:rPr>
        <w:t xml:space="preserve">is </w:t>
      </w:r>
      <w:r w:rsidR="00301A3D">
        <w:rPr>
          <w:rFonts w:ascii="Arial" w:hAnsi="Arial" w:cs="Arial"/>
          <w:color w:val="000000"/>
          <w:sz w:val="20"/>
          <w:szCs w:val="20"/>
          <w:lang w:val="en-US" w:eastAsia="sl-SI"/>
        </w:rPr>
        <w:t xml:space="preserve">included in the application documentation for information purposes only in order to </w:t>
      </w:r>
      <w:r w:rsidR="00E00103">
        <w:rPr>
          <w:rFonts w:ascii="Arial" w:hAnsi="Arial" w:cs="Arial"/>
          <w:color w:val="000000"/>
          <w:sz w:val="20"/>
          <w:szCs w:val="20"/>
          <w:lang w:val="en-US" w:eastAsia="sl-SI"/>
        </w:rPr>
        <w:t xml:space="preserve">inform the applicants with the application assessment criteria determined in the </w:t>
      </w:r>
      <w:r w:rsidR="00E00103" w:rsidRPr="00273D0F">
        <w:rPr>
          <w:rFonts w:ascii="Arial" w:hAnsi="Arial" w:cs="Arial"/>
          <w:i/>
          <w:color w:val="000000"/>
          <w:sz w:val="20"/>
          <w:szCs w:val="20"/>
          <w:lang w:val="en-US" w:eastAsia="sl-SI"/>
        </w:rPr>
        <w:t>Rules on procedure</w:t>
      </w:r>
      <w:r w:rsidR="00E00103">
        <w:rPr>
          <w:rFonts w:ascii="Arial" w:hAnsi="Arial" w:cs="Arial"/>
          <w:color w:val="000000"/>
          <w:sz w:val="20"/>
          <w:szCs w:val="20"/>
          <w:lang w:val="en-US" w:eastAsia="sl-SI"/>
        </w:rPr>
        <w:t xml:space="preserve"> and confirmed by the University of Primorska. The form has </w:t>
      </w:r>
      <w:r w:rsidR="00301A3D">
        <w:rPr>
          <w:rFonts w:ascii="Arial" w:hAnsi="Arial" w:cs="Arial"/>
          <w:color w:val="000000"/>
          <w:sz w:val="20"/>
          <w:szCs w:val="20"/>
          <w:lang w:val="en-US" w:eastAsia="sl-SI"/>
        </w:rPr>
        <w:t>to be completed by mentors</w:t>
      </w:r>
      <w:r w:rsidR="00E00103">
        <w:rPr>
          <w:rFonts w:ascii="Arial" w:hAnsi="Arial" w:cs="Arial"/>
          <w:color w:val="000000"/>
          <w:sz w:val="20"/>
          <w:szCs w:val="20"/>
          <w:lang w:val="en-US" w:eastAsia="sl-SI"/>
        </w:rPr>
        <w:t xml:space="preserve"> in the evaluation procedure</w:t>
      </w:r>
      <w:r w:rsidR="00301A3D">
        <w:rPr>
          <w:rFonts w:ascii="Arial" w:hAnsi="Arial" w:cs="Arial"/>
          <w:color w:val="000000"/>
          <w:sz w:val="20"/>
          <w:szCs w:val="20"/>
          <w:lang w:val="en-US" w:eastAsia="sl-SI"/>
        </w:rPr>
        <w:t>.</w:t>
      </w:r>
      <w:r w:rsidR="00E00103">
        <w:rPr>
          <w:rFonts w:ascii="Arial" w:hAnsi="Arial" w:cs="Arial"/>
          <w:color w:val="000000"/>
          <w:sz w:val="20"/>
          <w:szCs w:val="20"/>
          <w:lang w:val="en-US" w:eastAsia="sl-SI"/>
        </w:rPr>
        <w:t xml:space="preserve"> For each candidate the mentor shall fill in one evaluation sheet. </w:t>
      </w:r>
    </w:p>
    <w:p w:rsidR="00BE6101" w:rsidRPr="00E00103" w:rsidRDefault="00E00103" w:rsidP="000B611A">
      <w:pPr>
        <w:numPr>
          <w:ilvl w:val="1"/>
          <w:numId w:val="24"/>
        </w:numPr>
        <w:tabs>
          <w:tab w:val="clear" w:pos="1800"/>
          <w:tab w:val="num" w:pos="600"/>
        </w:tabs>
        <w:spacing w:before="480" w:after="240"/>
        <w:ind w:left="595" w:hanging="357"/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  <w:r w:rsidRPr="00E00103">
        <w:rPr>
          <w:rFonts w:ascii="Arial" w:hAnsi="Arial" w:cs="Arial"/>
          <w:b/>
          <w:sz w:val="20"/>
          <w:szCs w:val="20"/>
          <w:lang w:val="en-GB" w:eastAsia="sl-SI"/>
        </w:rPr>
        <w:t>SEP</w:t>
      </w:r>
      <w:r w:rsidR="00774B70">
        <w:rPr>
          <w:rFonts w:ascii="Arial" w:hAnsi="Arial" w:cs="Arial"/>
          <w:b/>
          <w:sz w:val="20"/>
          <w:szCs w:val="20"/>
          <w:lang w:val="en-GB" w:eastAsia="sl-SI"/>
        </w:rPr>
        <w:t>A</w:t>
      </w:r>
      <w:r w:rsidRPr="00E00103">
        <w:rPr>
          <w:rFonts w:ascii="Arial" w:hAnsi="Arial" w:cs="Arial"/>
          <w:b/>
          <w:sz w:val="20"/>
          <w:szCs w:val="20"/>
          <w:lang w:val="en-GB" w:eastAsia="sl-SI"/>
        </w:rPr>
        <w:t>R</w:t>
      </w:r>
      <w:r w:rsidR="00774B70">
        <w:rPr>
          <w:rFonts w:ascii="Arial" w:hAnsi="Arial" w:cs="Arial"/>
          <w:b/>
          <w:sz w:val="20"/>
          <w:szCs w:val="20"/>
          <w:lang w:val="en-GB" w:eastAsia="sl-SI"/>
        </w:rPr>
        <w:t>A</w:t>
      </w:r>
      <w:r w:rsidRPr="00E00103">
        <w:rPr>
          <w:rFonts w:ascii="Arial" w:hAnsi="Arial" w:cs="Arial"/>
          <w:b/>
          <w:sz w:val="20"/>
          <w:szCs w:val="20"/>
          <w:lang w:val="en-GB" w:eastAsia="sl-SI"/>
        </w:rPr>
        <w:t>T</w:t>
      </w:r>
      <w:r w:rsidR="00774B70">
        <w:rPr>
          <w:rFonts w:ascii="Arial" w:hAnsi="Arial" w:cs="Arial"/>
          <w:b/>
          <w:sz w:val="20"/>
          <w:szCs w:val="20"/>
          <w:lang w:val="en-GB" w:eastAsia="sl-SI"/>
        </w:rPr>
        <w:t>E</w:t>
      </w:r>
      <w:r w:rsidRPr="00E00103">
        <w:rPr>
          <w:rFonts w:ascii="Arial" w:hAnsi="Arial" w:cs="Arial"/>
          <w:b/>
          <w:sz w:val="20"/>
          <w:szCs w:val="20"/>
          <w:lang w:val="en-GB" w:eastAsia="sl-SI"/>
        </w:rPr>
        <w:t xml:space="preserve"> ANNEXES</w:t>
      </w:r>
    </w:p>
    <w:p w:rsidR="00734733" w:rsidRPr="007C2191" w:rsidRDefault="00E00103" w:rsidP="00E857D2">
      <w:pPr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The candidate shall submit </w:t>
      </w:r>
      <w:r w:rsidR="00223FE5">
        <w:rPr>
          <w:rFonts w:ascii="Arial" w:hAnsi="Arial" w:cs="Arial"/>
          <w:color w:val="000000"/>
          <w:sz w:val="20"/>
          <w:szCs w:val="20"/>
          <w:lang w:val="en-GB" w:eastAsia="sl-SI"/>
        </w:rPr>
        <w:t>separate annexes to the application form.</w:t>
      </w:r>
    </w:p>
    <w:p w:rsidR="00BA7A0E" w:rsidRPr="007C2191" w:rsidRDefault="00223FE5" w:rsidP="000B611A">
      <w:pPr>
        <w:numPr>
          <w:ilvl w:val="1"/>
          <w:numId w:val="26"/>
        </w:numPr>
        <w:spacing w:before="240" w:after="240"/>
        <w:ind w:left="595" w:hanging="357"/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Biography</w:t>
      </w:r>
    </w:p>
    <w:p w:rsidR="002A5DF6" w:rsidRPr="007C2191" w:rsidRDefault="00223FE5" w:rsidP="000B611A">
      <w:pPr>
        <w:numPr>
          <w:ilvl w:val="1"/>
          <w:numId w:val="26"/>
        </w:numPr>
        <w:spacing w:before="240" w:after="120"/>
        <w:ind w:left="595" w:hanging="357"/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>Proof of education</w:t>
      </w:r>
      <w:r w:rsidR="00420F5A" w:rsidRPr="007C2191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 </w:t>
      </w:r>
    </w:p>
    <w:p w:rsidR="00DA6DE5" w:rsidRPr="007C2191" w:rsidRDefault="009725FF" w:rsidP="00275207">
      <w:pPr>
        <w:numPr>
          <w:ilvl w:val="0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color w:val="000000"/>
          <w:sz w:val="20"/>
          <w:szCs w:val="20"/>
          <w:lang w:val="en-GB" w:eastAsia="sl-SI"/>
        </w:rPr>
        <w:t>a photocopy of the bachelor's degree</w:t>
      </w:r>
      <w:r w:rsidR="00B27785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certificate</w:t>
      </w:r>
      <w:r w:rsidR="00D0097A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(graduation certificate)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or </w:t>
      </w:r>
      <w:r w:rsidR="00B27785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a photocopy of the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>1</w:t>
      </w:r>
      <w:r w:rsidRPr="009725FF">
        <w:rPr>
          <w:rFonts w:ascii="Arial" w:hAnsi="Arial" w:cs="Arial"/>
          <w:color w:val="000000"/>
          <w:sz w:val="20"/>
          <w:szCs w:val="20"/>
          <w:vertAlign w:val="superscript"/>
          <w:lang w:val="en-GB" w:eastAsia="sl-SI"/>
        </w:rPr>
        <w:t>st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</w:t>
      </w:r>
      <w:r w:rsidR="00F6012D">
        <w:rPr>
          <w:rFonts w:ascii="Arial" w:hAnsi="Arial" w:cs="Arial"/>
          <w:color w:val="000000"/>
          <w:sz w:val="20"/>
          <w:szCs w:val="20"/>
          <w:lang w:val="en-GB" w:eastAsia="sl-SI"/>
        </w:rPr>
        <w:t>and 2</w:t>
      </w:r>
      <w:r w:rsidR="00F6012D" w:rsidRPr="00F6012D">
        <w:rPr>
          <w:rFonts w:ascii="Arial" w:hAnsi="Arial" w:cs="Arial"/>
          <w:color w:val="000000"/>
          <w:sz w:val="20"/>
          <w:szCs w:val="20"/>
          <w:vertAlign w:val="superscript"/>
          <w:lang w:val="en-GB" w:eastAsia="sl-SI"/>
        </w:rPr>
        <w:t>nd</w:t>
      </w:r>
      <w:r w:rsidR="00F6012D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level </w:t>
      </w:r>
      <w:r w:rsidR="009528AF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of the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Bologna study </w:t>
      </w:r>
      <w:r w:rsidR="00B27785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degree certificate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>with annex to the degree certificate</w:t>
      </w:r>
      <w:r w:rsidR="00D0097A">
        <w:rPr>
          <w:rFonts w:ascii="Arial" w:hAnsi="Arial" w:cs="Arial"/>
          <w:color w:val="000000"/>
          <w:sz w:val="20"/>
          <w:szCs w:val="20"/>
          <w:lang w:val="en-GB" w:eastAsia="sl-SI"/>
        </w:rPr>
        <w:t>,</w:t>
      </w:r>
    </w:p>
    <w:p w:rsidR="00BA5BA0" w:rsidRPr="007C2191" w:rsidRDefault="00B27785" w:rsidP="00275207">
      <w:pPr>
        <w:numPr>
          <w:ilvl w:val="0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color w:val="000000"/>
          <w:sz w:val="20"/>
          <w:szCs w:val="20"/>
          <w:lang w:val="en-GB" w:eastAsia="sl-SI"/>
        </w:rPr>
        <w:t>or a photocopy of the Master in Science degree certificate or a photocopy of the attestation of the completed Master of Science course</w:t>
      </w:r>
      <w:r w:rsidR="00D0097A">
        <w:rPr>
          <w:rFonts w:ascii="Arial" w:hAnsi="Arial" w:cs="Arial"/>
          <w:color w:val="000000"/>
          <w:sz w:val="20"/>
          <w:szCs w:val="20"/>
          <w:lang w:val="en-GB" w:eastAsia="sl-SI"/>
        </w:rPr>
        <w:t>,</w:t>
      </w:r>
    </w:p>
    <w:p w:rsidR="00C4274A" w:rsidRPr="007C2191" w:rsidRDefault="00B27785" w:rsidP="00275207">
      <w:pPr>
        <w:pStyle w:val="Telobesedila-zamik"/>
        <w:numPr>
          <w:ilvl w:val="0"/>
          <w:numId w:val="21"/>
        </w:numPr>
        <w:spacing w:before="0" w:beforeAutospacing="0" w:after="0" w:afterAutospacing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or proof of enrolment in postgraduate 3</w:t>
      </w:r>
      <w:r w:rsidRPr="00B27785">
        <w:rPr>
          <w:sz w:val="20"/>
          <w:szCs w:val="20"/>
          <w:vertAlign w:val="superscript"/>
          <w:lang w:val="en-GB"/>
        </w:rPr>
        <w:t>rd</w:t>
      </w:r>
      <w:r>
        <w:rPr>
          <w:sz w:val="20"/>
          <w:szCs w:val="20"/>
          <w:lang w:val="en-GB"/>
        </w:rPr>
        <w:t xml:space="preserve"> level doctoral study programme (if the candidate</w:t>
      </w:r>
      <w:r w:rsidR="00766734">
        <w:rPr>
          <w:sz w:val="20"/>
          <w:szCs w:val="20"/>
          <w:lang w:val="en-GB"/>
        </w:rPr>
        <w:t xml:space="preserve"> is already enrolled in a doctoral study programme).</w:t>
      </w:r>
    </w:p>
    <w:p w:rsidR="009704B6" w:rsidRPr="009704B6" w:rsidRDefault="009704B6" w:rsidP="009704B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en-GB"/>
        </w:rPr>
      </w:pPr>
      <w:r w:rsidRPr="009704B6">
        <w:rPr>
          <w:rFonts w:ascii="Arial" w:hAnsi="Arial" w:cs="Arial"/>
          <w:sz w:val="20"/>
          <w:szCs w:val="20"/>
          <w:lang w:val="en-GB"/>
        </w:rPr>
        <w:t xml:space="preserve">If the candidate has obtained a relevant foreign degree, </w:t>
      </w:r>
      <w:r>
        <w:rPr>
          <w:rFonts w:ascii="Arial" w:hAnsi="Arial" w:cs="Arial"/>
          <w:sz w:val="20"/>
          <w:szCs w:val="20"/>
          <w:lang w:val="en-GB"/>
        </w:rPr>
        <w:t xml:space="preserve">he </w:t>
      </w:r>
      <w:r w:rsidRPr="009704B6">
        <w:rPr>
          <w:rFonts w:ascii="Arial" w:hAnsi="Arial" w:cs="Arial"/>
          <w:sz w:val="20"/>
          <w:szCs w:val="20"/>
          <w:lang w:val="en-GB"/>
        </w:rPr>
        <w:t xml:space="preserve">submits a photocopy </w:t>
      </w:r>
      <w:r w:rsidRPr="009704B6">
        <w:rPr>
          <w:rFonts w:ascii="Arial" w:hAnsi="Arial" w:cs="Arial"/>
          <w:sz w:val="20"/>
          <w:szCs w:val="20"/>
          <w:lang w:val="en-GB" w:eastAsia="sl-SI"/>
        </w:rPr>
        <w:t xml:space="preserve">decision of the higher education institution on the recognition of the foreign education with a view to access to education in the Republic of Slovenia and conversion of the average grade of the undergraduate study according to the Slovenian higher education evaluation system and </w:t>
      </w:r>
      <w:r w:rsidRPr="009704B6">
        <w:rPr>
          <w:rStyle w:val="hps"/>
          <w:rFonts w:ascii="Arial" w:hAnsi="Arial" w:cs="Arial"/>
          <w:sz w:val="20"/>
          <w:szCs w:val="20"/>
          <w:lang w:val="en-GB"/>
        </w:rPr>
        <w:t>considering the</w:t>
      </w:r>
      <w:r w:rsidRPr="009704B6">
        <w:rPr>
          <w:rFonts w:ascii="Arial" w:hAnsi="Arial" w:cs="Arial"/>
          <w:sz w:val="20"/>
          <w:szCs w:val="20"/>
          <w:lang w:val="en-GB"/>
        </w:rPr>
        <w:t xml:space="preserve"> </w:t>
      </w:r>
      <w:r w:rsidRPr="009704B6">
        <w:rPr>
          <w:rStyle w:val="hps"/>
          <w:rFonts w:ascii="Arial" w:hAnsi="Arial" w:cs="Arial"/>
          <w:sz w:val="20"/>
          <w:szCs w:val="20"/>
          <w:lang w:val="en-GB"/>
        </w:rPr>
        <w:t>evaluation system</w:t>
      </w:r>
      <w:r w:rsidRPr="009704B6">
        <w:rPr>
          <w:rFonts w:ascii="Arial" w:hAnsi="Arial" w:cs="Arial"/>
          <w:sz w:val="20"/>
          <w:szCs w:val="20"/>
          <w:lang w:val="en-GB"/>
        </w:rPr>
        <w:t xml:space="preserve"> </w:t>
      </w:r>
      <w:r w:rsidRPr="009704B6">
        <w:rPr>
          <w:rStyle w:val="hps"/>
          <w:rFonts w:ascii="Arial" w:hAnsi="Arial" w:cs="Arial"/>
          <w:sz w:val="20"/>
          <w:szCs w:val="20"/>
          <w:lang w:val="en-GB"/>
        </w:rPr>
        <w:t>of higher education</w:t>
      </w:r>
      <w:r w:rsidRPr="009704B6">
        <w:rPr>
          <w:rFonts w:ascii="Arial" w:hAnsi="Arial" w:cs="Arial"/>
          <w:sz w:val="20"/>
          <w:szCs w:val="20"/>
          <w:lang w:val="en-GB"/>
        </w:rPr>
        <w:t xml:space="preserve"> </w:t>
      </w:r>
      <w:r w:rsidRPr="009704B6">
        <w:rPr>
          <w:rStyle w:val="hps"/>
          <w:rFonts w:ascii="Arial" w:hAnsi="Arial" w:cs="Arial"/>
          <w:sz w:val="20"/>
          <w:szCs w:val="20"/>
          <w:lang w:val="en-GB"/>
        </w:rPr>
        <w:t>abroad</w:t>
      </w:r>
      <w:r w:rsidRPr="009704B6">
        <w:rPr>
          <w:rFonts w:ascii="Arial" w:hAnsi="Arial" w:cs="Arial"/>
          <w:sz w:val="20"/>
          <w:szCs w:val="20"/>
          <w:lang w:val="en-GB" w:eastAsia="sl-SI"/>
        </w:rPr>
        <w:t>, obtained by the training organisation</w:t>
      </w:r>
      <w:r>
        <w:rPr>
          <w:rFonts w:ascii="Arial" w:hAnsi="Arial" w:cs="Arial"/>
          <w:sz w:val="20"/>
          <w:szCs w:val="20"/>
          <w:lang w:val="en-GB" w:eastAsia="sl-SI"/>
        </w:rPr>
        <w:t>.</w:t>
      </w:r>
    </w:p>
    <w:p w:rsidR="00E36A7D" w:rsidRPr="007C2191" w:rsidRDefault="009704B6" w:rsidP="009704B6">
      <w:pPr>
        <w:pStyle w:val="Telobesedila-zamik"/>
        <w:spacing w:before="240" w:beforeAutospacing="0" w:after="240" w:afterAutospacing="0"/>
        <w:ind w:left="0"/>
        <w:rPr>
          <w:b/>
          <w:sz w:val="20"/>
          <w:szCs w:val="20"/>
          <w:lang w:val="en-GB" w:eastAsia="sl-SI"/>
        </w:rPr>
      </w:pPr>
      <w:r>
        <w:rPr>
          <w:b/>
          <w:sz w:val="20"/>
          <w:szCs w:val="20"/>
          <w:lang w:val="en-GB" w:eastAsia="sl-SI"/>
        </w:rPr>
        <w:t>Proof of passed exams and coursework with the average grade</w:t>
      </w:r>
      <w:r w:rsidR="00E36A7D" w:rsidRPr="007C2191">
        <w:rPr>
          <w:b/>
          <w:sz w:val="20"/>
          <w:szCs w:val="20"/>
          <w:lang w:val="en-GB" w:eastAsia="sl-SI"/>
        </w:rPr>
        <w:t xml:space="preserve"> </w:t>
      </w:r>
    </w:p>
    <w:p w:rsidR="00E36A7D" w:rsidRPr="001722A4" w:rsidRDefault="009704B6" w:rsidP="00E36A7D">
      <w:pPr>
        <w:pStyle w:val="Telobesedila-zamik"/>
        <w:numPr>
          <w:ilvl w:val="0"/>
          <w:numId w:val="21"/>
        </w:numPr>
        <w:spacing w:before="0" w:beforeAutospacing="0" w:after="0" w:afterAutospacing="0"/>
        <w:rPr>
          <w:sz w:val="20"/>
          <w:szCs w:val="20"/>
          <w:lang w:val="en-GB"/>
        </w:rPr>
      </w:pPr>
      <w:r w:rsidRPr="001722A4">
        <w:rPr>
          <w:sz w:val="20"/>
          <w:szCs w:val="20"/>
          <w:lang w:val="en-GB" w:eastAsia="sl-SI"/>
        </w:rPr>
        <w:t xml:space="preserve">official proof of </w:t>
      </w:r>
      <w:r w:rsidR="001722A4" w:rsidRPr="001722A4">
        <w:rPr>
          <w:sz w:val="20"/>
          <w:szCs w:val="20"/>
          <w:lang w:val="en-GB" w:eastAsia="sl-SI"/>
        </w:rPr>
        <w:t xml:space="preserve">the </w:t>
      </w:r>
      <w:r w:rsidR="008006B8">
        <w:rPr>
          <w:sz w:val="20"/>
          <w:szCs w:val="20"/>
          <w:lang w:val="en-GB" w:eastAsia="sl-SI"/>
        </w:rPr>
        <w:t xml:space="preserve">all </w:t>
      </w:r>
      <w:r w:rsidRPr="001722A4">
        <w:rPr>
          <w:sz w:val="20"/>
          <w:szCs w:val="20"/>
          <w:lang w:val="en-GB" w:eastAsia="sl-SI"/>
        </w:rPr>
        <w:t>passed exam</w:t>
      </w:r>
      <w:r w:rsidR="001722A4">
        <w:rPr>
          <w:sz w:val="20"/>
          <w:szCs w:val="20"/>
          <w:lang w:val="en-GB" w:eastAsia="sl-SI"/>
        </w:rPr>
        <w:t>ination</w:t>
      </w:r>
      <w:r w:rsidRPr="001722A4">
        <w:rPr>
          <w:sz w:val="20"/>
          <w:szCs w:val="20"/>
          <w:lang w:val="en-GB" w:eastAsia="sl-SI"/>
        </w:rPr>
        <w:t xml:space="preserve">s and coursework with the overall average grade </w:t>
      </w:r>
      <w:r w:rsidR="008006B8" w:rsidRPr="001722A4">
        <w:rPr>
          <w:sz w:val="20"/>
          <w:szCs w:val="20"/>
          <w:lang w:val="en-GB" w:eastAsia="sl-SI"/>
        </w:rPr>
        <w:t>(excluding the grade of the graduation thesis)</w:t>
      </w:r>
      <w:r w:rsidR="00E14D14" w:rsidRPr="001722A4">
        <w:rPr>
          <w:sz w:val="20"/>
          <w:szCs w:val="20"/>
          <w:lang w:val="en-GB" w:eastAsia="sl-SI"/>
        </w:rPr>
        <w:t xml:space="preserve"> in the undergraduate university </w:t>
      </w:r>
      <w:r w:rsidR="001722A4" w:rsidRPr="001722A4">
        <w:rPr>
          <w:sz w:val="20"/>
          <w:szCs w:val="20"/>
          <w:lang w:val="en-GB" w:eastAsia="sl-SI"/>
        </w:rPr>
        <w:t xml:space="preserve">study </w:t>
      </w:r>
      <w:r w:rsidR="00E14D14" w:rsidRPr="001722A4">
        <w:rPr>
          <w:sz w:val="20"/>
          <w:szCs w:val="20"/>
          <w:lang w:val="en-GB" w:eastAsia="sl-SI"/>
        </w:rPr>
        <w:lastRenderedPageBreak/>
        <w:t>programme or</w:t>
      </w:r>
      <w:r w:rsidR="008006B8">
        <w:rPr>
          <w:sz w:val="20"/>
          <w:szCs w:val="20"/>
          <w:lang w:val="en-GB" w:eastAsia="sl-SI"/>
        </w:rPr>
        <w:t xml:space="preserve"> </w:t>
      </w:r>
      <w:r w:rsidR="008006B8" w:rsidRPr="001722A4">
        <w:rPr>
          <w:sz w:val="20"/>
          <w:szCs w:val="20"/>
          <w:lang w:val="en-GB" w:eastAsia="sl-SI"/>
        </w:rPr>
        <w:t xml:space="preserve">official proof of the </w:t>
      </w:r>
      <w:r w:rsidR="008006B8">
        <w:rPr>
          <w:sz w:val="20"/>
          <w:szCs w:val="20"/>
          <w:lang w:val="en-GB" w:eastAsia="sl-SI"/>
        </w:rPr>
        <w:t xml:space="preserve">all </w:t>
      </w:r>
      <w:r w:rsidR="008006B8" w:rsidRPr="001722A4">
        <w:rPr>
          <w:sz w:val="20"/>
          <w:szCs w:val="20"/>
          <w:lang w:val="en-GB" w:eastAsia="sl-SI"/>
        </w:rPr>
        <w:t>passed exam</w:t>
      </w:r>
      <w:r w:rsidR="008006B8">
        <w:rPr>
          <w:sz w:val="20"/>
          <w:szCs w:val="20"/>
          <w:lang w:val="en-GB" w:eastAsia="sl-SI"/>
        </w:rPr>
        <w:t>ination</w:t>
      </w:r>
      <w:r w:rsidR="008006B8" w:rsidRPr="001722A4">
        <w:rPr>
          <w:sz w:val="20"/>
          <w:szCs w:val="20"/>
          <w:lang w:val="en-GB" w:eastAsia="sl-SI"/>
        </w:rPr>
        <w:t xml:space="preserve">s and coursework with the overall average grade </w:t>
      </w:r>
      <w:r w:rsidR="00E14D14" w:rsidRPr="001722A4">
        <w:rPr>
          <w:sz w:val="20"/>
          <w:szCs w:val="20"/>
          <w:lang w:val="en-GB" w:eastAsia="sl-SI"/>
        </w:rPr>
        <w:t>in both 1</w:t>
      </w:r>
      <w:r w:rsidR="00E14D14" w:rsidRPr="001722A4">
        <w:rPr>
          <w:sz w:val="20"/>
          <w:szCs w:val="20"/>
          <w:vertAlign w:val="superscript"/>
          <w:lang w:val="en-GB" w:eastAsia="sl-SI"/>
        </w:rPr>
        <w:t>st</w:t>
      </w:r>
      <w:r w:rsidR="00E14D14" w:rsidRPr="001722A4">
        <w:rPr>
          <w:sz w:val="20"/>
          <w:szCs w:val="20"/>
          <w:lang w:val="en-GB" w:eastAsia="sl-SI"/>
        </w:rPr>
        <w:t xml:space="preserve"> and 2</w:t>
      </w:r>
      <w:r w:rsidR="00E14D14" w:rsidRPr="001722A4">
        <w:rPr>
          <w:sz w:val="20"/>
          <w:szCs w:val="20"/>
          <w:vertAlign w:val="superscript"/>
          <w:lang w:val="en-GB" w:eastAsia="sl-SI"/>
        </w:rPr>
        <w:t>nd</w:t>
      </w:r>
      <w:r w:rsidR="00E14D14" w:rsidRPr="001722A4">
        <w:rPr>
          <w:sz w:val="20"/>
          <w:szCs w:val="20"/>
          <w:lang w:val="en-GB" w:eastAsia="sl-SI"/>
        </w:rPr>
        <w:t xml:space="preserve"> level of </w:t>
      </w:r>
      <w:r w:rsidR="00E36A7D" w:rsidRPr="001722A4">
        <w:rPr>
          <w:sz w:val="20"/>
          <w:szCs w:val="20"/>
          <w:lang w:val="en-GB" w:eastAsia="sl-SI"/>
        </w:rPr>
        <w:t xml:space="preserve"> </w:t>
      </w:r>
      <w:r w:rsidR="001722A4" w:rsidRPr="001722A4">
        <w:rPr>
          <w:sz w:val="20"/>
          <w:szCs w:val="20"/>
          <w:lang w:val="en-GB" w:eastAsia="sl-SI"/>
        </w:rPr>
        <w:t>the Bologna study programme</w:t>
      </w:r>
      <w:r w:rsidR="00E36A7D" w:rsidRPr="001722A4">
        <w:rPr>
          <w:sz w:val="20"/>
          <w:szCs w:val="20"/>
          <w:lang w:val="en-GB" w:eastAsia="sl-SI"/>
        </w:rPr>
        <w:t>:</w:t>
      </w:r>
      <w:r w:rsidR="00E36A7D" w:rsidRPr="001722A4">
        <w:rPr>
          <w:sz w:val="20"/>
          <w:szCs w:val="20"/>
          <w:lang w:val="en-GB"/>
        </w:rPr>
        <w:t xml:space="preserve"> </w:t>
      </w:r>
    </w:p>
    <w:p w:rsidR="007422F3" w:rsidRPr="001722A4" w:rsidRDefault="001722A4" w:rsidP="00E36A7D">
      <w:pPr>
        <w:numPr>
          <w:ilvl w:val="1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 w:rsidRPr="001722A4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official proof of the </w:t>
      </w:r>
      <w:r w:rsidR="008006B8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all </w:t>
      </w:r>
      <w:r w:rsidRPr="001722A4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passed </w:t>
      </w:r>
      <w:r w:rsidRPr="001722A4">
        <w:rPr>
          <w:rFonts w:ascii="Arial" w:hAnsi="Arial" w:cs="Arial"/>
          <w:sz w:val="20"/>
          <w:szCs w:val="20"/>
          <w:lang w:val="en-GB" w:eastAsia="sl-SI"/>
        </w:rPr>
        <w:t xml:space="preserve">examinations </w:t>
      </w:r>
      <w:r w:rsidRPr="001722A4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issued by a faculty with the grades of </w:t>
      </w:r>
      <w:r w:rsidRPr="001722A4">
        <w:rPr>
          <w:rFonts w:ascii="Arial" w:hAnsi="Arial" w:cs="Arial"/>
          <w:sz w:val="20"/>
          <w:szCs w:val="20"/>
          <w:lang w:val="en-GB" w:eastAsia="sl-SI"/>
        </w:rPr>
        <w:t xml:space="preserve">examinations </w:t>
      </w:r>
      <w:r w:rsidRPr="001722A4">
        <w:rPr>
          <w:rFonts w:ascii="Arial" w:hAnsi="Arial" w:cs="Arial"/>
          <w:color w:val="000000"/>
          <w:sz w:val="20"/>
          <w:szCs w:val="20"/>
          <w:lang w:val="en-GB" w:eastAsia="sl-SI"/>
        </w:rPr>
        <w:t>and coursework</w:t>
      </w:r>
      <w:r w:rsidR="002B5745" w:rsidRPr="001722A4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</w:t>
      </w:r>
      <w:r w:rsidR="008006B8">
        <w:rPr>
          <w:rFonts w:ascii="Arial" w:hAnsi="Arial" w:cs="Arial"/>
          <w:color w:val="000000"/>
          <w:sz w:val="20"/>
          <w:szCs w:val="20"/>
          <w:lang w:val="en-GB" w:eastAsia="sl-SI"/>
        </w:rPr>
        <w:t>or</w:t>
      </w:r>
    </w:p>
    <w:p w:rsidR="00E36A7D" w:rsidRPr="001722A4" w:rsidRDefault="001722A4" w:rsidP="00E36A7D">
      <w:pPr>
        <w:numPr>
          <w:ilvl w:val="1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color w:val="000000"/>
          <w:sz w:val="20"/>
          <w:szCs w:val="20"/>
          <w:lang w:val="en-GB" w:eastAsia="sl-SI"/>
        </w:rPr>
        <w:t>a photocopy of degree certificate with the annex to the certificate</w:t>
      </w:r>
      <w:r w:rsidR="0012565A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showing the grades of all passed examinations and coursework.</w:t>
      </w:r>
    </w:p>
    <w:p w:rsidR="00231F42" w:rsidRPr="00A7151E" w:rsidRDefault="0012565A" w:rsidP="000B611A">
      <w:pPr>
        <w:numPr>
          <w:ilvl w:val="1"/>
          <w:numId w:val="26"/>
        </w:numPr>
        <w:spacing w:before="240" w:after="240"/>
        <w:ind w:left="595" w:hanging="357"/>
        <w:rPr>
          <w:rFonts w:ascii="Arial" w:hAnsi="Arial" w:cs="Arial"/>
          <w:b/>
          <w:color w:val="000000"/>
          <w:sz w:val="20"/>
          <w:szCs w:val="20"/>
          <w:lang w:val="en-US" w:eastAsia="sl-SI"/>
        </w:rPr>
      </w:pPr>
      <w:r w:rsidRPr="00A7151E">
        <w:rPr>
          <w:rFonts w:ascii="Arial" w:hAnsi="Arial" w:cs="Arial"/>
          <w:color w:val="000000"/>
          <w:sz w:val="20"/>
          <w:szCs w:val="20"/>
          <w:lang w:val="en-US" w:eastAsia="sl-SI"/>
        </w:rPr>
        <w:t xml:space="preserve">A photocopy of a </w:t>
      </w:r>
      <w:r w:rsidR="00D0097A">
        <w:rPr>
          <w:rFonts w:ascii="Arial" w:hAnsi="Arial" w:cs="Arial"/>
          <w:color w:val="000000"/>
          <w:sz w:val="20"/>
          <w:szCs w:val="20"/>
          <w:lang w:val="en-US" w:eastAsia="sl-SI"/>
        </w:rPr>
        <w:t xml:space="preserve">valid </w:t>
      </w:r>
      <w:r w:rsidRPr="00A7151E">
        <w:rPr>
          <w:rFonts w:ascii="Arial" w:hAnsi="Arial" w:cs="Arial"/>
          <w:color w:val="000000"/>
          <w:sz w:val="20"/>
          <w:szCs w:val="20"/>
          <w:lang w:val="en-US" w:eastAsia="sl-SI"/>
        </w:rPr>
        <w:t>identification document</w:t>
      </w:r>
      <w:r w:rsidR="0083783E" w:rsidRPr="00A7151E">
        <w:rPr>
          <w:rFonts w:ascii="Arial" w:hAnsi="Arial" w:cs="Arial"/>
          <w:color w:val="000000"/>
          <w:sz w:val="20"/>
          <w:szCs w:val="20"/>
          <w:lang w:val="en-US" w:eastAsia="sl-SI"/>
        </w:rPr>
        <w:t>.</w:t>
      </w:r>
    </w:p>
    <w:p w:rsidR="00CD5192" w:rsidRPr="00A7151E" w:rsidRDefault="00A7151E" w:rsidP="00410818">
      <w:pPr>
        <w:numPr>
          <w:ilvl w:val="1"/>
          <w:numId w:val="26"/>
        </w:numPr>
        <w:spacing w:before="240" w:after="240"/>
        <w:ind w:left="595" w:hanging="357"/>
        <w:rPr>
          <w:rFonts w:ascii="Arial" w:hAnsi="Arial" w:cs="Arial"/>
          <w:b/>
          <w:color w:val="000000"/>
          <w:sz w:val="20"/>
          <w:szCs w:val="20"/>
          <w:lang w:val="en-US" w:eastAsia="sl-SI"/>
        </w:rPr>
      </w:pPr>
      <w:r w:rsidRPr="00A7151E">
        <w:rPr>
          <w:rFonts w:ascii="Arial" w:hAnsi="Arial" w:cs="Arial"/>
          <w:sz w:val="20"/>
          <w:szCs w:val="20"/>
          <w:lang w:val="en-US"/>
        </w:rPr>
        <w:t xml:space="preserve">A photocopy of proof of </w:t>
      </w:r>
      <w:r w:rsidR="00273D0F" w:rsidRPr="00A7151E">
        <w:rPr>
          <w:rFonts w:ascii="Arial" w:hAnsi="Arial" w:cs="Arial"/>
          <w:sz w:val="20"/>
          <w:szCs w:val="20"/>
          <w:lang w:val="en-US"/>
        </w:rPr>
        <w:t xml:space="preserve">taken </w:t>
      </w:r>
      <w:r w:rsidRPr="00A7151E">
        <w:rPr>
          <w:rFonts w:ascii="Arial" w:hAnsi="Arial" w:cs="Arial"/>
          <w:sz w:val="20"/>
          <w:szCs w:val="20"/>
          <w:lang w:val="en-US"/>
        </w:rPr>
        <w:t xml:space="preserve">parental leave or </w:t>
      </w:r>
      <w:r w:rsidRPr="00A7151E">
        <w:rPr>
          <w:rFonts w:ascii="Arial" w:hAnsi="Arial" w:cs="Arial"/>
          <w:sz w:val="20"/>
          <w:szCs w:val="20"/>
          <w:lang w:val="en-GB"/>
        </w:rPr>
        <w:t>extended more than six months documented sick leave.</w:t>
      </w:r>
    </w:p>
    <w:p w:rsidR="00CD5192" w:rsidRPr="00766F2E" w:rsidRDefault="00766F2E" w:rsidP="00410818">
      <w:pPr>
        <w:numPr>
          <w:ilvl w:val="1"/>
          <w:numId w:val="26"/>
        </w:numPr>
        <w:spacing w:before="240" w:after="240"/>
        <w:ind w:left="595" w:hanging="357"/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  <w:r w:rsidRPr="00766F2E">
        <w:rPr>
          <w:rFonts w:ascii="Arial" w:hAnsi="Arial" w:cs="Arial"/>
          <w:sz w:val="20"/>
          <w:szCs w:val="20"/>
          <w:lang w:val="en-GB"/>
        </w:rPr>
        <w:t>Separate annexes, which are taken into account when evaluating the candidate, may be submitted</w:t>
      </w:r>
      <w:r w:rsidR="00CD5192" w:rsidRPr="00766F2E">
        <w:rPr>
          <w:rFonts w:ascii="Arial" w:hAnsi="Arial" w:cs="Arial"/>
          <w:sz w:val="20"/>
          <w:szCs w:val="20"/>
          <w:lang w:val="en-GB"/>
        </w:rPr>
        <w:t>:</w:t>
      </w:r>
    </w:p>
    <w:p w:rsidR="00CD5192" w:rsidRPr="00217049" w:rsidRDefault="00766F2E" w:rsidP="00CD5192">
      <w:pPr>
        <w:numPr>
          <w:ilvl w:val="0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 w:rsidRPr="00217049">
        <w:rPr>
          <w:rFonts w:ascii="Arial" w:hAnsi="Arial" w:cs="Arial"/>
          <w:sz w:val="20"/>
          <w:szCs w:val="20"/>
          <w:lang w:val="en-GB"/>
        </w:rPr>
        <w:t>proof of received</w:t>
      </w:r>
      <w:r w:rsidR="00217049" w:rsidRPr="00217049">
        <w:rPr>
          <w:rFonts w:ascii="Arial" w:hAnsi="Arial" w:cs="Arial"/>
          <w:sz w:val="20"/>
          <w:szCs w:val="20"/>
          <w:lang w:val="en-GB"/>
        </w:rPr>
        <w:t xml:space="preserve"> awards and recognitions</w:t>
      </w:r>
      <w:r w:rsidR="00CD5192" w:rsidRPr="00217049">
        <w:rPr>
          <w:rFonts w:ascii="Arial" w:hAnsi="Arial" w:cs="Arial"/>
          <w:sz w:val="20"/>
          <w:szCs w:val="20"/>
          <w:lang w:val="en-GB"/>
        </w:rPr>
        <w:t>:</w:t>
      </w:r>
      <w:r w:rsidR="00CD5192" w:rsidRPr="00217049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</w:t>
      </w:r>
    </w:p>
    <w:p w:rsidR="00CD5192" w:rsidRPr="00217049" w:rsidRDefault="00217049" w:rsidP="00CD5192">
      <w:pPr>
        <w:numPr>
          <w:ilvl w:val="1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 w:rsidRPr="00217049">
        <w:rPr>
          <w:rFonts w:ascii="Arial" w:hAnsi="Arial" w:cs="Arial"/>
          <w:color w:val="000000"/>
          <w:sz w:val="20"/>
          <w:szCs w:val="20"/>
          <w:lang w:val="en-GB" w:eastAsia="sl-SI"/>
        </w:rPr>
        <w:t>a photocopy of the award or the recognition</w:t>
      </w:r>
      <w:r w:rsidR="005E1D21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or</w:t>
      </w:r>
    </w:p>
    <w:p w:rsidR="00CD5192" w:rsidRPr="00217049" w:rsidRDefault="00217049" w:rsidP="00CD5192">
      <w:pPr>
        <w:numPr>
          <w:ilvl w:val="1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 w:rsidRPr="00217049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a photocopy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>of the decision on the awards and recognitions received</w:t>
      </w:r>
      <w:r w:rsidR="00CD5192" w:rsidRPr="00217049">
        <w:rPr>
          <w:rFonts w:ascii="Arial" w:hAnsi="Arial" w:cs="Arial"/>
          <w:color w:val="000000"/>
          <w:sz w:val="20"/>
          <w:szCs w:val="20"/>
          <w:lang w:val="en-GB" w:eastAsia="sl-SI"/>
        </w:rPr>
        <w:t>.</w:t>
      </w:r>
    </w:p>
    <w:p w:rsidR="00E75F8E" w:rsidRPr="00217049" w:rsidRDefault="00E75F8E" w:rsidP="00E75F8E">
      <w:pPr>
        <w:ind w:left="1320"/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</w:p>
    <w:p w:rsidR="00CC0171" w:rsidRPr="00217049" w:rsidRDefault="00217049" w:rsidP="00CC0171">
      <w:pPr>
        <w:numPr>
          <w:ilvl w:val="0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sz w:val="20"/>
          <w:szCs w:val="20"/>
          <w:lang w:val="en-GB"/>
        </w:rPr>
        <w:t>proof of the authorship or co-authorship of the published scientific articles and contributions</w:t>
      </w:r>
      <w:r w:rsidR="00CC0171" w:rsidRPr="00217049">
        <w:rPr>
          <w:rFonts w:ascii="Arial" w:hAnsi="Arial" w:cs="Arial"/>
          <w:sz w:val="20"/>
          <w:szCs w:val="20"/>
          <w:lang w:val="en-GB"/>
        </w:rPr>
        <w:t>:</w:t>
      </w:r>
      <w:r w:rsidR="00CC0171" w:rsidRPr="00217049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</w:t>
      </w:r>
    </w:p>
    <w:p w:rsidR="00CC0171" w:rsidRPr="00217049" w:rsidRDefault="00217049" w:rsidP="00CC0171">
      <w:pPr>
        <w:numPr>
          <w:ilvl w:val="1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a print form the </w:t>
      </w:r>
      <w:r w:rsidR="00E338DA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SCOPUS or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>COBISS database</w:t>
      </w:r>
      <w:r w:rsidR="009D399B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If the candidate has not </w:t>
      </w:r>
      <w:r w:rsidR="009D399B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yet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>been entered in the COBISS database</w:t>
      </w:r>
      <w:r w:rsidR="009D399B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and has published articles as a co-author, the print submitted may by that of the co-author with the relevant articles marked accordingly.)</w:t>
      </w:r>
    </w:p>
    <w:p w:rsidR="00CC0171" w:rsidRPr="00217049" w:rsidRDefault="00B30D79" w:rsidP="00CC0171">
      <w:pPr>
        <w:numPr>
          <w:ilvl w:val="1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photocopies of </w:t>
      </w:r>
      <w:r w:rsidR="008B0F6D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the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articles published in magazines or conference publications </w:t>
      </w:r>
      <w:r w:rsidR="008B0F6D">
        <w:rPr>
          <w:rFonts w:ascii="Arial" w:hAnsi="Arial" w:cs="Arial"/>
          <w:color w:val="000000"/>
          <w:sz w:val="20"/>
          <w:szCs w:val="20"/>
          <w:lang w:val="en-GB" w:eastAsia="sl-SI"/>
        </w:rPr>
        <w:t>(the article, the cover page and the index of the magazine</w:t>
      </w:r>
      <w:r w:rsidR="00273D0F">
        <w:rPr>
          <w:rFonts w:ascii="Arial" w:hAnsi="Arial" w:cs="Arial"/>
          <w:color w:val="000000"/>
          <w:sz w:val="20"/>
          <w:szCs w:val="20"/>
          <w:lang w:val="en-GB" w:eastAsia="sl-SI"/>
        </w:rPr>
        <w:t>/</w:t>
      </w:r>
      <w:r w:rsidR="008B0F6D">
        <w:rPr>
          <w:rFonts w:ascii="Arial" w:hAnsi="Arial" w:cs="Arial"/>
          <w:color w:val="000000"/>
          <w:sz w:val="20"/>
          <w:szCs w:val="20"/>
          <w:lang w:val="en-GB" w:eastAsia="sl-SI"/>
        </w:rPr>
        <w:t>conference publication must be photocopied</w:t>
      </w:r>
      <w:r w:rsidR="00CC0171" w:rsidRPr="00217049">
        <w:rPr>
          <w:rFonts w:ascii="Arial" w:hAnsi="Arial" w:cs="Arial"/>
          <w:color w:val="000000"/>
          <w:sz w:val="20"/>
          <w:szCs w:val="20"/>
          <w:lang w:val="en-GB" w:eastAsia="sl-SI"/>
        </w:rPr>
        <w:t>).</w:t>
      </w:r>
    </w:p>
    <w:p w:rsidR="00CC0171" w:rsidRPr="00217049" w:rsidRDefault="00CC0171" w:rsidP="00CC0171">
      <w:pPr>
        <w:pStyle w:val="Telobesedila-zamik"/>
        <w:spacing w:before="0" w:beforeAutospacing="0" w:after="0" w:afterAutospacing="0"/>
        <w:rPr>
          <w:sz w:val="20"/>
          <w:szCs w:val="20"/>
          <w:lang w:val="en-GB"/>
        </w:rPr>
      </w:pPr>
    </w:p>
    <w:p w:rsidR="00CC0171" w:rsidRPr="00217049" w:rsidRDefault="008B0F6D" w:rsidP="00CC0171">
      <w:pPr>
        <w:numPr>
          <w:ilvl w:val="0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sz w:val="20"/>
          <w:szCs w:val="20"/>
          <w:lang w:val="en-GB"/>
        </w:rPr>
        <w:t xml:space="preserve">a description of the candidate's collaboration in research </w:t>
      </w:r>
      <w:r w:rsidR="00E338DA">
        <w:rPr>
          <w:rFonts w:ascii="Arial" w:hAnsi="Arial" w:cs="Arial"/>
          <w:sz w:val="20"/>
          <w:szCs w:val="20"/>
          <w:lang w:val="en-GB"/>
        </w:rPr>
        <w:t xml:space="preserve">and development </w:t>
      </w:r>
      <w:r>
        <w:rPr>
          <w:rFonts w:ascii="Arial" w:hAnsi="Arial" w:cs="Arial"/>
          <w:sz w:val="20"/>
          <w:szCs w:val="20"/>
          <w:lang w:val="en-GB"/>
        </w:rPr>
        <w:t>work</w:t>
      </w:r>
      <w:r w:rsidR="00CC0171" w:rsidRPr="00217049">
        <w:rPr>
          <w:rFonts w:ascii="Arial" w:hAnsi="Arial" w:cs="Arial"/>
          <w:sz w:val="20"/>
          <w:szCs w:val="20"/>
          <w:lang w:val="en-GB"/>
        </w:rPr>
        <w:t>:</w:t>
      </w:r>
      <w:r w:rsidR="00CC0171" w:rsidRPr="00217049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</w:t>
      </w:r>
    </w:p>
    <w:p w:rsidR="00CC0171" w:rsidRPr="00217049" w:rsidRDefault="006E24A0" w:rsidP="00CC0171">
      <w:pPr>
        <w:numPr>
          <w:ilvl w:val="1"/>
          <w:numId w:val="21"/>
        </w:numPr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the candidate describes his previous research </w:t>
      </w:r>
      <w:r w:rsidR="00E338DA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and development 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>work collaboration</w:t>
      </w:r>
      <w:r w:rsidR="00B929DF">
        <w:rPr>
          <w:rFonts w:ascii="Arial" w:hAnsi="Arial" w:cs="Arial"/>
          <w:color w:val="000000"/>
          <w:sz w:val="20"/>
          <w:szCs w:val="20"/>
          <w:lang w:val="en-GB" w:eastAsia="sl-SI"/>
        </w:rPr>
        <w:t>, authenticated by the professor responsible for the collaboration and stamped by the research or higher education organisation (e.g. research work during study, seminaries</w:t>
      </w:r>
      <w:r w:rsidR="00273D0F">
        <w:rPr>
          <w:rFonts w:ascii="Arial" w:hAnsi="Arial" w:cs="Arial"/>
          <w:color w:val="000000"/>
          <w:sz w:val="20"/>
          <w:szCs w:val="20"/>
          <w:lang w:val="en-GB" w:eastAsia="sl-SI"/>
        </w:rPr>
        <w:t>,</w:t>
      </w:r>
      <w:r w:rsidR="00B929DF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etc.).</w:t>
      </w:r>
    </w:p>
    <w:p w:rsidR="003A2FED" w:rsidRDefault="006E0B70" w:rsidP="000B611A">
      <w:pPr>
        <w:spacing w:before="240" w:after="240"/>
        <w:jc w:val="both"/>
        <w:rPr>
          <w:rFonts w:ascii="Arial" w:hAnsi="Arial" w:cs="Arial"/>
          <w:color w:val="000000"/>
          <w:sz w:val="20"/>
          <w:szCs w:val="20"/>
          <w:lang w:val="en-GB" w:eastAsia="sl-SI"/>
        </w:rPr>
      </w:pP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When the candidate is unable to provide </w:t>
      </w:r>
      <w:r w:rsidR="003A2FED">
        <w:rPr>
          <w:rFonts w:ascii="Arial" w:hAnsi="Arial" w:cs="Arial"/>
          <w:color w:val="000000"/>
          <w:sz w:val="20"/>
          <w:szCs w:val="20"/>
          <w:lang w:val="en-GB" w:eastAsia="sl-SI"/>
        </w:rPr>
        <w:t>the required</w:t>
      </w:r>
      <w:r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proof</w:t>
      </w:r>
      <w:r w:rsidR="003A2FED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 in time, may submit a </w:t>
      </w:r>
      <w:r w:rsidR="005E1D21">
        <w:rPr>
          <w:rFonts w:ascii="Arial" w:hAnsi="Arial" w:cs="Arial"/>
          <w:color w:val="000000"/>
          <w:sz w:val="20"/>
          <w:szCs w:val="20"/>
          <w:lang w:val="en-GB" w:eastAsia="sl-SI"/>
        </w:rPr>
        <w:t xml:space="preserve">photocopy </w:t>
      </w:r>
      <w:r w:rsidR="003A2FED">
        <w:rPr>
          <w:rFonts w:ascii="Arial" w:hAnsi="Arial" w:cs="Arial"/>
          <w:color w:val="000000"/>
          <w:sz w:val="20"/>
          <w:szCs w:val="20"/>
          <w:lang w:val="en-GB" w:eastAsia="sl-SI"/>
        </w:rPr>
        <w:t>with an appropriate written explanation as to w</w:t>
      </w:r>
      <w:r w:rsidR="00273D0F">
        <w:rPr>
          <w:rFonts w:ascii="Arial" w:hAnsi="Arial" w:cs="Arial"/>
          <w:color w:val="000000"/>
          <w:sz w:val="20"/>
          <w:szCs w:val="20"/>
          <w:lang w:val="en-GB" w:eastAsia="sl-SI"/>
        </w:rPr>
        <w:t>h</w:t>
      </w:r>
      <w:r w:rsidR="003A2FED">
        <w:rPr>
          <w:rFonts w:ascii="Arial" w:hAnsi="Arial" w:cs="Arial"/>
          <w:color w:val="000000"/>
          <w:sz w:val="20"/>
          <w:szCs w:val="20"/>
          <w:lang w:val="en-GB" w:eastAsia="sl-SI"/>
        </w:rPr>
        <w:t>y it was not possible to submit an authenticated document. The candidate must submit the missing document to the address of the University of Primorska as soon as possible.</w:t>
      </w:r>
    </w:p>
    <w:p w:rsidR="00E75F8E" w:rsidRPr="003A2FED" w:rsidRDefault="003A2FED" w:rsidP="00B144E6">
      <w:pPr>
        <w:numPr>
          <w:ilvl w:val="1"/>
          <w:numId w:val="24"/>
        </w:numPr>
        <w:tabs>
          <w:tab w:val="clear" w:pos="1800"/>
          <w:tab w:val="num" w:pos="600"/>
        </w:tabs>
        <w:spacing w:before="240" w:after="240"/>
        <w:ind w:left="595" w:hanging="357"/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  <w:r w:rsidRPr="003A2FED">
        <w:rPr>
          <w:rFonts w:ascii="Arial" w:hAnsi="Arial" w:cs="Arial"/>
          <w:b/>
          <w:sz w:val="20"/>
          <w:szCs w:val="20"/>
          <w:lang w:val="en-GB"/>
        </w:rPr>
        <w:t>THE DEADLINE AND THE METHOD FOR SUBMISSION OF APPLICATIONS</w:t>
      </w:r>
    </w:p>
    <w:p w:rsidR="00E338DA" w:rsidRPr="00A25046" w:rsidRDefault="00E338DA" w:rsidP="00E338DA">
      <w:pPr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r w:rsidRPr="00A25046">
        <w:rPr>
          <w:rFonts w:ascii="Arial" w:hAnsi="Arial" w:cs="Arial"/>
          <w:sz w:val="20"/>
          <w:szCs w:val="20"/>
          <w:lang w:val="en-GB"/>
        </w:rPr>
        <w:t xml:space="preserve">Applications with annexes must be submitted in sealed envelopes marked </w:t>
      </w:r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»Ne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odpiraj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–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prijava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na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javni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razpis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za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mladega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raziskovalca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pri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mentorju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............«</w:t>
      </w:r>
      <w:r w:rsidRPr="00A25046">
        <w:rPr>
          <w:rFonts w:ascii="Arial" w:hAnsi="Arial" w:cs="Arial"/>
          <w:sz w:val="20"/>
          <w:szCs w:val="20"/>
          <w:lang w:val="en-GB"/>
        </w:rPr>
        <w:t xml:space="preserve"> / </w:t>
      </w:r>
      <w:r w:rsidRPr="00A25046">
        <w:rPr>
          <w:rFonts w:ascii="Arial" w:hAnsi="Arial" w:cs="Arial"/>
          <w:b/>
          <w:bCs/>
          <w:sz w:val="20"/>
          <w:szCs w:val="20"/>
          <w:lang w:val="en-GB"/>
        </w:rPr>
        <w:t>»</w:t>
      </w:r>
      <w:r w:rsidRPr="00A25046">
        <w:rPr>
          <w:rFonts w:ascii="Arial" w:hAnsi="Arial" w:cs="Arial"/>
          <w:b/>
          <w:sz w:val="20"/>
          <w:szCs w:val="20"/>
          <w:lang w:val="en-GB"/>
        </w:rPr>
        <w:t xml:space="preserve">Do not open – Application for Public Tender for Young Researchers for mentor ......    </w:t>
      </w:r>
      <w:r w:rsidRPr="00A25046">
        <w:rPr>
          <w:rFonts w:ascii="Arial" w:hAnsi="Arial" w:cs="Arial"/>
          <w:b/>
          <w:bCs/>
          <w:sz w:val="20"/>
          <w:szCs w:val="20"/>
          <w:lang w:val="en-GB"/>
        </w:rPr>
        <w:t>«</w:t>
      </w:r>
      <w:r w:rsidRPr="00A25046">
        <w:rPr>
          <w:rFonts w:ascii="Arial" w:hAnsi="Arial" w:cs="Arial"/>
          <w:sz w:val="20"/>
          <w:szCs w:val="20"/>
          <w:lang w:val="en-GB"/>
        </w:rPr>
        <w:t xml:space="preserve"> (</w:t>
      </w:r>
      <w:r w:rsidRPr="00A25046">
        <w:rPr>
          <w:rFonts w:ascii="Arial" w:hAnsi="Arial" w:cs="Arial"/>
          <w:sz w:val="18"/>
          <w:szCs w:val="18"/>
          <w:lang w:val="en-GB"/>
        </w:rPr>
        <w:t xml:space="preserve">the candidate enters the name and </w:t>
      </w:r>
      <w:r>
        <w:rPr>
          <w:rFonts w:ascii="Arial" w:hAnsi="Arial" w:cs="Arial"/>
          <w:sz w:val="18"/>
          <w:szCs w:val="18"/>
          <w:lang w:val="en-GB"/>
        </w:rPr>
        <w:t>last name</w:t>
      </w:r>
      <w:r w:rsidRPr="00A25046">
        <w:rPr>
          <w:rFonts w:ascii="Arial" w:hAnsi="Arial" w:cs="Arial"/>
          <w:sz w:val="18"/>
          <w:szCs w:val="18"/>
          <w:lang w:val="en-GB"/>
        </w:rPr>
        <w:t xml:space="preserve"> of the mentor that he is applying for</w:t>
      </w:r>
      <w:r w:rsidRPr="00A25046">
        <w:rPr>
          <w:rFonts w:ascii="Arial" w:hAnsi="Arial" w:cs="Arial"/>
          <w:sz w:val="20"/>
          <w:szCs w:val="20"/>
          <w:lang w:val="en-GB"/>
        </w:rPr>
        <w:t xml:space="preserve">) </w:t>
      </w:r>
      <w:r w:rsidRPr="00A25046">
        <w:rPr>
          <w:rFonts w:ascii="Arial" w:hAnsi="Arial" w:cs="Arial"/>
          <w:b/>
          <w:sz w:val="20"/>
          <w:szCs w:val="20"/>
          <w:lang w:val="en-GB"/>
        </w:rPr>
        <w:t>with</w:t>
      </w:r>
      <w:r w:rsidRPr="00A2504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>first name, last name</w:t>
      </w:r>
      <w:r w:rsidRPr="00A25046">
        <w:rPr>
          <w:rFonts w:ascii="Arial" w:hAnsi="Arial" w:cs="Arial"/>
          <w:b/>
          <w:sz w:val="20"/>
          <w:szCs w:val="20"/>
          <w:lang w:val="en-GB"/>
        </w:rPr>
        <w:t xml:space="preserve"> and full address of the candidate. The applications must be</w:t>
      </w:r>
      <w:r w:rsidRPr="00A25046">
        <w:rPr>
          <w:rFonts w:ascii="Arial" w:hAnsi="Arial" w:cs="Arial"/>
          <w:sz w:val="20"/>
          <w:szCs w:val="20"/>
          <w:lang w:val="en-GB"/>
        </w:rPr>
        <w:t>:</w:t>
      </w:r>
    </w:p>
    <w:p w:rsidR="00E338DA" w:rsidRPr="00A25046" w:rsidRDefault="00E338DA" w:rsidP="00E338DA">
      <w:pPr>
        <w:numPr>
          <w:ilvl w:val="1"/>
          <w:numId w:val="27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A25046">
        <w:rPr>
          <w:rFonts w:ascii="Arial" w:hAnsi="Arial" w:cs="Arial"/>
          <w:b/>
          <w:sz w:val="20"/>
          <w:szCs w:val="20"/>
          <w:lang w:val="en-GB"/>
        </w:rPr>
        <w:t xml:space="preserve">delivered personally in the University of </w:t>
      </w:r>
      <w:proofErr w:type="spellStart"/>
      <w:r w:rsidRPr="00A25046">
        <w:rPr>
          <w:rFonts w:ascii="Arial" w:hAnsi="Arial" w:cs="Arial"/>
          <w:b/>
          <w:sz w:val="20"/>
          <w:szCs w:val="20"/>
          <w:lang w:val="en-GB"/>
        </w:rPr>
        <w:t>Primorska</w:t>
      </w:r>
      <w:proofErr w:type="spellEnd"/>
      <w:r w:rsidRPr="00A25046">
        <w:rPr>
          <w:rFonts w:ascii="Arial" w:hAnsi="Arial" w:cs="Arial"/>
          <w:b/>
          <w:sz w:val="20"/>
          <w:szCs w:val="20"/>
          <w:lang w:val="en-GB"/>
        </w:rPr>
        <w:t xml:space="preserve"> headquarters, </w:t>
      </w:r>
      <w:proofErr w:type="spellStart"/>
      <w:r w:rsidRPr="00A25046">
        <w:rPr>
          <w:rFonts w:ascii="Arial" w:hAnsi="Arial" w:cs="Arial"/>
          <w:b/>
          <w:sz w:val="20"/>
          <w:szCs w:val="20"/>
          <w:lang w:val="en-GB"/>
        </w:rPr>
        <w:t>Titov</w:t>
      </w:r>
      <w:proofErr w:type="spellEnd"/>
      <w:r w:rsidRPr="00A25046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b/>
          <w:sz w:val="20"/>
          <w:szCs w:val="20"/>
          <w:lang w:val="en-GB"/>
        </w:rPr>
        <w:t>trg</w:t>
      </w:r>
      <w:proofErr w:type="spellEnd"/>
      <w:r w:rsidRPr="00A25046">
        <w:rPr>
          <w:rFonts w:ascii="Arial" w:hAnsi="Arial" w:cs="Arial"/>
          <w:b/>
          <w:sz w:val="20"/>
          <w:szCs w:val="20"/>
          <w:lang w:val="en-GB"/>
        </w:rPr>
        <w:t xml:space="preserve"> 4, 6000 Koper </w:t>
      </w:r>
      <w:r w:rsidRPr="00A25046"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 w:rsidRPr="00A25046">
        <w:rPr>
          <w:rFonts w:ascii="Arial" w:hAnsi="Arial" w:cs="Arial"/>
          <w:sz w:val="20"/>
          <w:szCs w:val="20"/>
          <w:lang w:val="en-GB"/>
        </w:rPr>
        <w:t>Pretorska</w:t>
      </w:r>
      <w:proofErr w:type="spellEnd"/>
      <w:r w:rsidRPr="00A2504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sz w:val="20"/>
          <w:szCs w:val="20"/>
          <w:lang w:val="en-GB"/>
        </w:rPr>
        <w:t>palača</w:t>
      </w:r>
      <w:proofErr w:type="spellEnd"/>
      <w:r w:rsidRPr="00A25046">
        <w:rPr>
          <w:rFonts w:ascii="Arial" w:hAnsi="Arial" w:cs="Arial"/>
          <w:sz w:val="20"/>
          <w:szCs w:val="20"/>
          <w:lang w:val="en-GB"/>
        </w:rPr>
        <w:t>, 2</w:t>
      </w:r>
      <w:r w:rsidRPr="00A25046"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 w:rsidRPr="00A25046">
        <w:rPr>
          <w:rFonts w:ascii="Arial" w:hAnsi="Arial" w:cs="Arial"/>
          <w:sz w:val="20"/>
          <w:szCs w:val="20"/>
          <w:lang w:val="en-GB"/>
        </w:rPr>
        <w:t xml:space="preserve"> floor) every working day from 8 a.m. till </w:t>
      </w:r>
      <w:r>
        <w:rPr>
          <w:rFonts w:ascii="Arial" w:hAnsi="Arial" w:cs="Arial"/>
          <w:sz w:val="20"/>
          <w:szCs w:val="20"/>
          <w:lang w:val="en-GB"/>
        </w:rPr>
        <w:t>2</w:t>
      </w:r>
      <w:r w:rsidRPr="00A25046">
        <w:rPr>
          <w:rFonts w:ascii="Arial" w:hAnsi="Arial" w:cs="Arial"/>
          <w:sz w:val="20"/>
          <w:szCs w:val="20"/>
          <w:lang w:val="en-GB"/>
        </w:rPr>
        <w:t xml:space="preserve"> p.m., or</w:t>
      </w:r>
    </w:p>
    <w:p w:rsidR="00E338DA" w:rsidRPr="00A25046" w:rsidRDefault="00E338DA" w:rsidP="00E338DA">
      <w:pPr>
        <w:numPr>
          <w:ilvl w:val="1"/>
          <w:numId w:val="27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A25046">
        <w:rPr>
          <w:rFonts w:ascii="Arial" w:hAnsi="Arial" w:cs="Arial"/>
          <w:b/>
          <w:sz w:val="20"/>
          <w:szCs w:val="20"/>
          <w:lang w:val="en-GB"/>
        </w:rPr>
        <w:t>sent by registered mail</w:t>
      </w:r>
      <w:r w:rsidRPr="00A25046">
        <w:rPr>
          <w:rFonts w:ascii="Arial" w:hAnsi="Arial" w:cs="Arial"/>
          <w:sz w:val="20"/>
          <w:szCs w:val="20"/>
          <w:lang w:val="en-GB"/>
        </w:rPr>
        <w:t xml:space="preserve"> on address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Univerza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na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Primorskem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Titov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25046">
        <w:rPr>
          <w:rFonts w:ascii="Arial" w:hAnsi="Arial" w:cs="Arial"/>
          <w:b/>
          <w:bCs/>
          <w:sz w:val="20"/>
          <w:szCs w:val="20"/>
          <w:lang w:val="en-GB"/>
        </w:rPr>
        <w:t>trg</w:t>
      </w:r>
      <w:proofErr w:type="spellEnd"/>
      <w:r w:rsidRPr="00A25046">
        <w:rPr>
          <w:rFonts w:ascii="Arial" w:hAnsi="Arial" w:cs="Arial"/>
          <w:b/>
          <w:bCs/>
          <w:sz w:val="20"/>
          <w:szCs w:val="20"/>
          <w:lang w:val="en-GB"/>
        </w:rPr>
        <w:t xml:space="preserve"> 4, 6000 Koper.</w:t>
      </w:r>
    </w:p>
    <w:p w:rsidR="00E338DA" w:rsidRPr="00A25046" w:rsidRDefault="00E338DA" w:rsidP="00E338DA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E338DA" w:rsidRPr="00A25046" w:rsidRDefault="00E338DA" w:rsidP="00E338D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25046">
        <w:rPr>
          <w:rFonts w:ascii="Arial" w:hAnsi="Arial" w:cs="Arial"/>
          <w:sz w:val="20"/>
          <w:szCs w:val="20"/>
          <w:lang w:val="en-GB"/>
        </w:rPr>
        <w:t xml:space="preserve">Candidates must submit their applications </w:t>
      </w:r>
      <w:proofErr w:type="gramStart"/>
      <w:r w:rsidRPr="00A25046">
        <w:rPr>
          <w:rFonts w:ascii="Arial" w:hAnsi="Arial" w:cs="Arial"/>
          <w:b/>
          <w:sz w:val="20"/>
          <w:szCs w:val="20"/>
          <w:lang w:val="en-GB"/>
        </w:rPr>
        <w:t>till</w:t>
      </w:r>
      <w:proofErr w:type="gramEnd"/>
      <w:r w:rsidRPr="00A2504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B21BCE">
        <w:rPr>
          <w:rFonts w:ascii="Arial" w:hAnsi="Arial" w:cs="Arial"/>
          <w:b/>
          <w:sz w:val="20"/>
          <w:szCs w:val="20"/>
          <w:lang w:val="en-GB"/>
        </w:rPr>
        <w:t>Wednesday</w:t>
      </w:r>
      <w:r w:rsidRPr="00A25046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="00B21BCE">
        <w:rPr>
          <w:rFonts w:ascii="Arial" w:hAnsi="Arial" w:cs="Arial"/>
          <w:b/>
          <w:sz w:val="20"/>
          <w:szCs w:val="20"/>
          <w:lang w:val="en-GB"/>
        </w:rPr>
        <w:t>4 October</w:t>
      </w:r>
      <w:r w:rsidRPr="00A2504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5E1D21">
        <w:rPr>
          <w:rFonts w:ascii="Arial" w:hAnsi="Arial" w:cs="Arial"/>
          <w:b/>
          <w:sz w:val="20"/>
          <w:szCs w:val="20"/>
          <w:lang w:val="en-GB"/>
        </w:rPr>
        <w:t>201</w:t>
      </w:r>
      <w:r w:rsidR="00B21BCE">
        <w:rPr>
          <w:rFonts w:ascii="Arial" w:hAnsi="Arial" w:cs="Arial"/>
          <w:b/>
          <w:sz w:val="20"/>
          <w:szCs w:val="20"/>
          <w:lang w:val="en-GB"/>
        </w:rPr>
        <w:t>7</w:t>
      </w:r>
      <w:r>
        <w:rPr>
          <w:rFonts w:ascii="Arial" w:hAnsi="Arial" w:cs="Arial"/>
          <w:b/>
          <w:sz w:val="20"/>
          <w:szCs w:val="20"/>
          <w:lang w:val="en-GB"/>
        </w:rPr>
        <w:t xml:space="preserve"> by 2 p.m.</w:t>
      </w:r>
      <w:r w:rsidRPr="00A2504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A25046">
        <w:rPr>
          <w:rFonts w:ascii="Arial" w:hAnsi="Arial" w:cs="Arial"/>
          <w:sz w:val="20"/>
          <w:szCs w:val="20"/>
          <w:lang w:val="en-GB"/>
        </w:rPr>
        <w:t xml:space="preserve">An application shall also be timely if delivered by registered post from Slovenia </w:t>
      </w:r>
      <w:proofErr w:type="gramStart"/>
      <w:r w:rsidRPr="00A25046">
        <w:rPr>
          <w:rFonts w:ascii="Arial" w:hAnsi="Arial" w:cs="Arial"/>
          <w:sz w:val="20"/>
          <w:szCs w:val="20"/>
          <w:lang w:val="en-GB"/>
        </w:rPr>
        <w:t>till</w:t>
      </w:r>
      <w:proofErr w:type="gramEnd"/>
      <w:r w:rsidRPr="00A25046">
        <w:rPr>
          <w:rFonts w:ascii="Arial" w:hAnsi="Arial" w:cs="Arial"/>
          <w:sz w:val="20"/>
          <w:szCs w:val="20"/>
          <w:lang w:val="en-GB"/>
        </w:rPr>
        <w:t xml:space="preserve"> </w:t>
      </w:r>
      <w:r w:rsidR="00B21BCE">
        <w:rPr>
          <w:rFonts w:ascii="Arial" w:hAnsi="Arial" w:cs="Arial"/>
          <w:sz w:val="20"/>
          <w:szCs w:val="20"/>
          <w:lang w:val="en-GB"/>
        </w:rPr>
        <w:t>Wednesday</w:t>
      </w:r>
      <w:r w:rsidRPr="00A25046">
        <w:rPr>
          <w:rFonts w:ascii="Arial" w:hAnsi="Arial" w:cs="Arial"/>
          <w:sz w:val="20"/>
          <w:szCs w:val="20"/>
          <w:lang w:val="en-GB"/>
        </w:rPr>
        <w:t xml:space="preserve">, </w:t>
      </w:r>
      <w:r w:rsidR="00B21BCE">
        <w:rPr>
          <w:rFonts w:ascii="Arial" w:hAnsi="Arial" w:cs="Arial"/>
          <w:sz w:val="20"/>
          <w:szCs w:val="20"/>
          <w:lang w:val="en-GB"/>
        </w:rPr>
        <w:t>4</w:t>
      </w:r>
      <w:r w:rsidRPr="00A25046">
        <w:rPr>
          <w:rFonts w:ascii="Arial" w:hAnsi="Arial" w:cs="Arial"/>
          <w:sz w:val="20"/>
          <w:szCs w:val="20"/>
          <w:lang w:val="en-GB"/>
        </w:rPr>
        <w:t xml:space="preserve"> </w:t>
      </w:r>
      <w:r w:rsidR="00B21BCE">
        <w:rPr>
          <w:rFonts w:ascii="Arial" w:hAnsi="Arial" w:cs="Arial"/>
          <w:sz w:val="20"/>
          <w:szCs w:val="20"/>
          <w:lang w:val="en-GB"/>
        </w:rPr>
        <w:t>October</w:t>
      </w:r>
      <w:r w:rsidRPr="00A25046">
        <w:rPr>
          <w:rFonts w:ascii="Arial" w:hAnsi="Arial" w:cs="Arial"/>
          <w:sz w:val="20"/>
          <w:szCs w:val="20"/>
          <w:lang w:val="en-GB"/>
        </w:rPr>
        <w:t xml:space="preserve"> </w:t>
      </w:r>
      <w:r w:rsidR="005E1D21">
        <w:rPr>
          <w:rFonts w:ascii="Arial" w:hAnsi="Arial" w:cs="Arial"/>
          <w:sz w:val="20"/>
          <w:szCs w:val="20"/>
          <w:lang w:val="en-GB"/>
        </w:rPr>
        <w:t>201</w:t>
      </w:r>
      <w:r w:rsidR="00B21BCE">
        <w:rPr>
          <w:rFonts w:ascii="Arial" w:hAnsi="Arial" w:cs="Arial"/>
          <w:sz w:val="20"/>
          <w:szCs w:val="20"/>
          <w:lang w:val="en-GB"/>
        </w:rPr>
        <w:t>7</w:t>
      </w:r>
      <w:r w:rsidRPr="00A25046">
        <w:rPr>
          <w:rFonts w:ascii="Arial" w:hAnsi="Arial" w:cs="Arial"/>
          <w:sz w:val="20"/>
          <w:szCs w:val="20"/>
          <w:lang w:val="en-GB"/>
        </w:rPr>
        <w:t xml:space="preserve"> (postal stamp). </w:t>
      </w:r>
      <w:r w:rsidRPr="00A25046">
        <w:rPr>
          <w:rFonts w:ascii="Arial" w:hAnsi="Arial" w:cs="Arial"/>
          <w:b/>
          <w:sz w:val="20"/>
          <w:szCs w:val="20"/>
          <w:lang w:val="en-GB"/>
        </w:rPr>
        <w:t>Late applications will not be considered</w:t>
      </w:r>
      <w:r w:rsidRPr="00A25046">
        <w:rPr>
          <w:rFonts w:ascii="Arial" w:hAnsi="Arial" w:cs="Arial"/>
          <w:sz w:val="20"/>
          <w:szCs w:val="20"/>
          <w:lang w:val="en-GB"/>
        </w:rPr>
        <w:t>.</w:t>
      </w:r>
    </w:p>
    <w:p w:rsidR="001B7FA2" w:rsidRPr="00DF0FA4" w:rsidRDefault="00DF0FA4" w:rsidP="00B144E6">
      <w:pPr>
        <w:spacing w:before="240" w:after="240"/>
        <w:rPr>
          <w:rFonts w:ascii="Arial" w:hAnsi="Arial" w:cs="Arial"/>
          <w:b/>
          <w:color w:val="000000"/>
          <w:sz w:val="20"/>
          <w:szCs w:val="20"/>
          <w:lang w:val="en-GB" w:eastAsia="sl-SI"/>
        </w:rPr>
      </w:pPr>
      <w:r w:rsidRPr="00DF0FA4">
        <w:rPr>
          <w:rFonts w:ascii="Arial" w:hAnsi="Arial" w:cs="Arial"/>
          <w:b/>
          <w:color w:val="000000"/>
          <w:sz w:val="20"/>
          <w:szCs w:val="20"/>
          <w:lang w:val="en-GB" w:eastAsia="sl-SI"/>
        </w:rPr>
        <w:t xml:space="preserve">4. </w:t>
      </w:r>
      <w:r w:rsidRPr="00DF0FA4">
        <w:rPr>
          <w:rFonts w:ascii="Arial" w:hAnsi="Arial" w:cs="Arial"/>
          <w:b/>
          <w:sz w:val="20"/>
          <w:szCs w:val="20"/>
          <w:lang w:val="en-GB"/>
        </w:rPr>
        <w:t>ADDITIONAL INFORMATION AND WARNINGS</w:t>
      </w:r>
    </w:p>
    <w:p w:rsidR="005E1D21" w:rsidRPr="00F05DC0" w:rsidRDefault="005E1D21" w:rsidP="005E1D21">
      <w:pPr>
        <w:spacing w:before="120" w:after="240"/>
        <w:jc w:val="both"/>
        <w:rPr>
          <w:rFonts w:ascii="Arial" w:hAnsi="Arial" w:cs="Arial"/>
          <w:sz w:val="20"/>
          <w:szCs w:val="20"/>
          <w:lang w:val="en-GB"/>
        </w:rPr>
      </w:pPr>
      <w:r w:rsidRPr="00F05DC0">
        <w:rPr>
          <w:rFonts w:ascii="Arial" w:hAnsi="Arial" w:cs="Arial"/>
          <w:sz w:val="20"/>
          <w:szCs w:val="20"/>
          <w:lang w:val="en-GB"/>
        </w:rPr>
        <w:t xml:space="preserve">Candidates who </w:t>
      </w:r>
      <w:r>
        <w:rPr>
          <w:rFonts w:ascii="Arial" w:hAnsi="Arial" w:cs="Arial"/>
          <w:sz w:val="20"/>
          <w:szCs w:val="20"/>
          <w:lang w:val="en-GB"/>
        </w:rPr>
        <w:t xml:space="preserve">have </w:t>
      </w:r>
      <w:r w:rsidRPr="00F05DC0">
        <w:rPr>
          <w:rFonts w:ascii="Arial" w:hAnsi="Arial" w:cs="Arial"/>
          <w:sz w:val="20"/>
          <w:szCs w:val="20"/>
          <w:lang w:val="en-GB"/>
        </w:rPr>
        <w:t>already receive</w:t>
      </w:r>
      <w:r>
        <w:rPr>
          <w:rFonts w:ascii="Arial" w:hAnsi="Arial" w:cs="Arial"/>
          <w:sz w:val="20"/>
          <w:szCs w:val="20"/>
          <w:lang w:val="en-GB"/>
        </w:rPr>
        <w:t>d</w:t>
      </w:r>
      <w:r w:rsidRPr="00F05DC0">
        <w:rPr>
          <w:rFonts w:ascii="Arial" w:hAnsi="Arial" w:cs="Arial"/>
          <w:sz w:val="20"/>
          <w:szCs w:val="20"/>
          <w:lang w:val="en-GB"/>
        </w:rPr>
        <w:t xml:space="preserve"> </w:t>
      </w:r>
      <w:r w:rsidR="00E81C2C">
        <w:rPr>
          <w:rFonts w:ascii="Arial" w:hAnsi="Arial" w:cs="Arial"/>
          <w:sz w:val="20"/>
          <w:szCs w:val="20"/>
          <w:lang w:val="en-GB"/>
        </w:rPr>
        <w:t xml:space="preserve">public </w:t>
      </w:r>
      <w:r w:rsidRPr="00F05DC0">
        <w:rPr>
          <w:rFonts w:ascii="Arial" w:hAnsi="Arial" w:cs="Arial"/>
          <w:sz w:val="20"/>
          <w:szCs w:val="20"/>
          <w:lang w:val="en-GB"/>
        </w:rPr>
        <w:t xml:space="preserve">funds for postgraduate study </w:t>
      </w:r>
      <w:r w:rsidRPr="00F05DC0">
        <w:rPr>
          <w:rFonts w:ascii="Arial" w:hAnsi="Arial" w:cs="Arial"/>
          <w:sz w:val="20"/>
          <w:szCs w:val="20"/>
          <w:lang w:val="en-GB" w:eastAsia="sl-SI"/>
        </w:rPr>
        <w:t xml:space="preserve">cannot be financed in the </w:t>
      </w:r>
      <w:r>
        <w:rPr>
          <w:rFonts w:ascii="Arial" w:hAnsi="Arial" w:cs="Arial"/>
          <w:sz w:val="20"/>
          <w:szCs w:val="20"/>
          <w:lang w:val="en-GB" w:eastAsia="sl-SI"/>
        </w:rPr>
        <w:t>Y</w:t>
      </w:r>
      <w:r w:rsidRPr="00F05DC0">
        <w:rPr>
          <w:rFonts w:ascii="Arial" w:hAnsi="Arial" w:cs="Arial"/>
          <w:sz w:val="20"/>
          <w:szCs w:val="20"/>
          <w:lang w:val="en-GB" w:eastAsia="sl-SI"/>
        </w:rPr>
        <w:t xml:space="preserve">oung </w:t>
      </w:r>
      <w:r>
        <w:rPr>
          <w:rFonts w:ascii="Arial" w:hAnsi="Arial" w:cs="Arial"/>
          <w:sz w:val="20"/>
          <w:szCs w:val="20"/>
          <w:lang w:val="en-GB" w:eastAsia="sl-SI"/>
        </w:rPr>
        <w:t>R</w:t>
      </w:r>
      <w:r w:rsidRPr="00F05DC0">
        <w:rPr>
          <w:rFonts w:ascii="Arial" w:hAnsi="Arial" w:cs="Arial"/>
          <w:sz w:val="20"/>
          <w:szCs w:val="20"/>
          <w:lang w:val="en-GB" w:eastAsia="sl-SI"/>
        </w:rPr>
        <w:t xml:space="preserve">esearcher </w:t>
      </w:r>
      <w:r>
        <w:rPr>
          <w:rFonts w:ascii="Arial" w:hAnsi="Arial" w:cs="Arial"/>
          <w:sz w:val="20"/>
          <w:szCs w:val="20"/>
          <w:lang w:val="en-GB" w:eastAsia="sl-SI"/>
        </w:rPr>
        <w:t>P</w:t>
      </w:r>
      <w:r w:rsidRPr="00F05DC0">
        <w:rPr>
          <w:rFonts w:ascii="Arial" w:hAnsi="Arial" w:cs="Arial"/>
          <w:sz w:val="20"/>
          <w:szCs w:val="20"/>
          <w:lang w:val="en-GB" w:eastAsia="sl-SI"/>
        </w:rPr>
        <w:t>rogramme.</w:t>
      </w:r>
    </w:p>
    <w:p w:rsidR="00910B8E" w:rsidRPr="00F05DC0" w:rsidRDefault="00910B8E" w:rsidP="00910B8E">
      <w:pPr>
        <w:spacing w:before="240" w:after="240"/>
        <w:jc w:val="both"/>
        <w:rPr>
          <w:rFonts w:ascii="Arial" w:hAnsi="Arial" w:cs="Arial"/>
          <w:sz w:val="20"/>
          <w:szCs w:val="20"/>
          <w:lang w:val="en-GB"/>
        </w:rPr>
      </w:pPr>
      <w:r w:rsidRPr="00F05DC0">
        <w:rPr>
          <w:rFonts w:ascii="Arial" w:hAnsi="Arial" w:cs="Arial"/>
          <w:sz w:val="20"/>
          <w:szCs w:val="20"/>
          <w:lang w:val="en-GB"/>
        </w:rPr>
        <w:lastRenderedPageBreak/>
        <w:t xml:space="preserve">Additional information on the </w:t>
      </w:r>
      <w:r>
        <w:rPr>
          <w:rFonts w:ascii="Arial" w:hAnsi="Arial" w:cs="Arial"/>
          <w:sz w:val="20"/>
          <w:szCs w:val="20"/>
          <w:lang w:val="en-GB"/>
        </w:rPr>
        <w:t>P</w:t>
      </w:r>
      <w:r w:rsidRPr="00F05DC0">
        <w:rPr>
          <w:rFonts w:ascii="Arial" w:hAnsi="Arial" w:cs="Arial"/>
          <w:sz w:val="20"/>
          <w:szCs w:val="20"/>
          <w:lang w:val="en-GB"/>
        </w:rPr>
        <w:t xml:space="preserve">ublic </w:t>
      </w:r>
      <w:r>
        <w:rPr>
          <w:rFonts w:ascii="Arial" w:hAnsi="Arial" w:cs="Arial"/>
          <w:sz w:val="20"/>
          <w:szCs w:val="20"/>
          <w:lang w:val="en-GB"/>
        </w:rPr>
        <w:t>T</w:t>
      </w:r>
      <w:r w:rsidRPr="00F05DC0">
        <w:rPr>
          <w:rFonts w:ascii="Arial" w:hAnsi="Arial" w:cs="Arial"/>
          <w:sz w:val="20"/>
          <w:szCs w:val="20"/>
          <w:lang w:val="en-GB"/>
        </w:rPr>
        <w:t>ender can be obtained in the administrative office</w:t>
      </w:r>
      <w:r>
        <w:rPr>
          <w:rFonts w:ascii="Arial" w:hAnsi="Arial" w:cs="Arial"/>
          <w:sz w:val="20"/>
          <w:szCs w:val="20"/>
          <w:lang w:val="en-GB"/>
        </w:rPr>
        <w:t xml:space="preserve"> UP Andrej Marušič Institute</w:t>
      </w:r>
      <w:r w:rsidRPr="00F05DC0">
        <w:rPr>
          <w:rFonts w:ascii="Arial" w:hAnsi="Arial" w:cs="Arial"/>
          <w:sz w:val="20"/>
          <w:szCs w:val="20"/>
          <w:lang w:val="en-GB"/>
        </w:rPr>
        <w:t xml:space="preserve"> (</w:t>
      </w:r>
      <w:r>
        <w:rPr>
          <w:rFonts w:ascii="Arial" w:hAnsi="Arial" w:cs="Arial"/>
          <w:sz w:val="20"/>
          <w:szCs w:val="20"/>
          <w:lang w:val="en-GB"/>
        </w:rPr>
        <w:t xml:space="preserve">on </w:t>
      </w:r>
      <w:r w:rsidRPr="00F05DC0">
        <w:rPr>
          <w:rFonts w:ascii="Arial" w:hAnsi="Arial" w:cs="Arial"/>
          <w:sz w:val="20"/>
          <w:szCs w:val="20"/>
          <w:lang w:val="en-GB"/>
        </w:rPr>
        <w:t>telephone and e-mail) and by mentors (on e-mail):</w:t>
      </w:r>
    </w:p>
    <w:tbl>
      <w:tblPr>
        <w:tblW w:w="9740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1271"/>
        <w:gridCol w:w="2762"/>
        <w:gridCol w:w="2321"/>
        <w:gridCol w:w="2273"/>
      </w:tblGrid>
      <w:tr w:rsidR="00910B8E" w:rsidRPr="00F05DC0" w:rsidTr="009F255B">
        <w:trPr>
          <w:trHeight w:val="364"/>
          <w:tblHeader/>
          <w:jc w:val="center"/>
        </w:trPr>
        <w:tc>
          <w:tcPr>
            <w:tcW w:w="1113" w:type="dxa"/>
          </w:tcPr>
          <w:p w:rsidR="00910B8E" w:rsidRPr="00F05DC0" w:rsidRDefault="00910B8E" w:rsidP="009F255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05DC0">
              <w:rPr>
                <w:rFonts w:ascii="Arial" w:hAnsi="Arial" w:cs="Arial"/>
                <w:b/>
                <w:sz w:val="16"/>
                <w:szCs w:val="16"/>
                <w:lang w:val="en-GB"/>
              </w:rPr>
              <w:t>UP MEMBER</w:t>
            </w:r>
          </w:p>
        </w:tc>
        <w:tc>
          <w:tcPr>
            <w:tcW w:w="1271" w:type="dxa"/>
          </w:tcPr>
          <w:p w:rsidR="00910B8E" w:rsidRPr="00F05DC0" w:rsidRDefault="00910B8E" w:rsidP="009F255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05DC0">
              <w:rPr>
                <w:rFonts w:ascii="Arial" w:hAnsi="Arial" w:cs="Arial"/>
                <w:b/>
                <w:sz w:val="16"/>
                <w:szCs w:val="16"/>
                <w:lang w:val="en-GB"/>
              </w:rPr>
              <w:t>TELEPHONE</w:t>
            </w:r>
          </w:p>
        </w:tc>
        <w:tc>
          <w:tcPr>
            <w:tcW w:w="2762" w:type="dxa"/>
          </w:tcPr>
          <w:p w:rsidR="00910B8E" w:rsidRPr="00F05DC0" w:rsidRDefault="00910B8E" w:rsidP="009F255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05DC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E-MAIL </w:t>
            </w:r>
          </w:p>
        </w:tc>
        <w:tc>
          <w:tcPr>
            <w:tcW w:w="2321" w:type="dxa"/>
          </w:tcPr>
          <w:p w:rsidR="00910B8E" w:rsidRPr="00F05DC0" w:rsidRDefault="00910B8E" w:rsidP="009F255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MENTOR'S NAME AND LAST </w:t>
            </w:r>
            <w:r w:rsidRPr="00F05DC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NAME</w:t>
            </w:r>
            <w:r w:rsidRPr="00F05DC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3" w:type="dxa"/>
          </w:tcPr>
          <w:p w:rsidR="00910B8E" w:rsidRPr="00F05DC0" w:rsidRDefault="00910B8E" w:rsidP="009F255B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05DC0">
              <w:rPr>
                <w:rFonts w:ascii="Arial" w:hAnsi="Arial" w:cs="Arial"/>
                <w:b/>
                <w:sz w:val="16"/>
                <w:szCs w:val="16"/>
                <w:lang w:val="en-GB"/>
              </w:rPr>
              <w:t>E-MAIL</w:t>
            </w:r>
          </w:p>
        </w:tc>
      </w:tr>
      <w:tr w:rsidR="00910B8E" w:rsidRPr="004753A6" w:rsidTr="009F255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  <w:jc w:val="center"/>
        </w:trPr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8E" w:rsidRPr="004753A6" w:rsidRDefault="00910B8E" w:rsidP="009F255B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GB"/>
              </w:rPr>
            </w:pPr>
            <w:r w:rsidRPr="004753A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Andrej Marušič Institute</w:t>
            </w: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8E" w:rsidRPr="004753A6" w:rsidRDefault="00910B8E" w:rsidP="009F255B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753A6">
              <w:rPr>
                <w:rFonts w:ascii="Arial" w:hAnsi="Arial" w:cs="Arial"/>
                <w:b/>
                <w:bCs/>
                <w:sz w:val="16"/>
                <w:szCs w:val="16"/>
              </w:rPr>
              <w:t>(05) 611 75 99</w:t>
            </w:r>
          </w:p>
        </w:tc>
        <w:tc>
          <w:tcPr>
            <w:tcW w:w="2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8E" w:rsidRPr="004753A6" w:rsidRDefault="000B30CF" w:rsidP="009F25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0" w:history="1">
              <w:r w:rsidR="00910B8E" w:rsidRPr="00C94FE8">
                <w:rPr>
                  <w:rStyle w:val="Hiperpovezava"/>
                  <w:rFonts w:ascii="Arial" w:eastAsiaTheme="minorHAnsi" w:hAnsi="Arial" w:cs="Arial"/>
                  <w:sz w:val="16"/>
                  <w:szCs w:val="16"/>
                </w:rPr>
                <w:t>barbara.bradas.premrl@iam.upr.si</w:t>
              </w:r>
            </w:hyperlink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8E" w:rsidRPr="004753A6" w:rsidRDefault="00910B8E" w:rsidP="009F255B">
            <w:pPr>
              <w:spacing w:before="120" w:after="12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HAnsi" w:hAnsi="Arial" w:cs="Arial"/>
                <w:b/>
                <w:sz w:val="16"/>
                <w:szCs w:val="16"/>
              </w:rPr>
              <w:t>Assoc</w:t>
            </w:r>
            <w:proofErr w:type="spellEnd"/>
            <w:r w:rsidRPr="00DA26C4">
              <w:rPr>
                <w:rFonts w:ascii="Arial" w:eastAsiaTheme="minorHAnsi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eastAsiaTheme="minorHAnsi" w:hAnsi="Arial" w:cs="Arial"/>
                <w:b/>
                <w:sz w:val="16"/>
                <w:szCs w:val="16"/>
              </w:rPr>
              <w:t>P</w:t>
            </w:r>
            <w:r w:rsidRPr="00DA26C4">
              <w:rPr>
                <w:rFonts w:ascii="Arial" w:eastAsiaTheme="minorHAnsi" w:hAnsi="Arial" w:cs="Arial"/>
                <w:b/>
                <w:sz w:val="16"/>
                <w:szCs w:val="16"/>
              </w:rPr>
              <w:t>rof. Klavdija Kutnar</w:t>
            </w:r>
            <w:r>
              <w:rPr>
                <w:rFonts w:ascii="Arial" w:eastAsiaTheme="minorHAnsi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/>
                <w:sz w:val="16"/>
                <w:szCs w:val="16"/>
              </w:rPr>
              <w:t>PhD</w:t>
            </w:r>
            <w:proofErr w:type="spellEnd"/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8E" w:rsidRPr="00866CDF" w:rsidRDefault="000B30CF" w:rsidP="009F255B">
            <w:pPr>
              <w:spacing w:before="120" w:after="120"/>
              <w:rPr>
                <w:rFonts w:ascii="Arial" w:eastAsia="Calibri" w:hAnsi="Arial" w:cs="Arial"/>
                <w:sz w:val="16"/>
                <w:szCs w:val="16"/>
              </w:rPr>
            </w:pPr>
            <w:hyperlink r:id="rId11" w:history="1">
              <w:r w:rsidR="00910B8E" w:rsidRPr="00EC6731">
                <w:rPr>
                  <w:rStyle w:val="Hiperpovezava"/>
                  <w:rFonts w:ascii="Arial" w:eastAsia="Calibri" w:hAnsi="Arial" w:cs="Arial"/>
                  <w:sz w:val="16"/>
                  <w:szCs w:val="16"/>
                </w:rPr>
                <w:t>klavdija.kutnar@famnit.upr.si</w:t>
              </w:r>
            </w:hyperlink>
            <w:r w:rsidR="00910B8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</w:tbl>
    <w:p w:rsidR="00F016AE" w:rsidRDefault="00F016AE" w:rsidP="0094118C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910B8E" w:rsidRPr="005E1D21" w:rsidRDefault="00910B8E" w:rsidP="0094118C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910B8E" w:rsidRDefault="00910B8E" w:rsidP="005E1D21">
      <w:pPr>
        <w:spacing w:before="240"/>
        <w:rPr>
          <w:rFonts w:ascii="Arial" w:hAnsi="Arial" w:cs="Arial"/>
          <w:b/>
          <w:sz w:val="20"/>
          <w:szCs w:val="20"/>
          <w:lang w:val="en-GB"/>
        </w:rPr>
      </w:pPr>
    </w:p>
    <w:p w:rsidR="005E1D21" w:rsidRPr="00F05DC0" w:rsidRDefault="005E1D21" w:rsidP="005E1D21">
      <w:pPr>
        <w:spacing w:before="240"/>
        <w:rPr>
          <w:rFonts w:ascii="Arial" w:hAnsi="Arial" w:cs="Arial"/>
          <w:b/>
          <w:sz w:val="20"/>
          <w:szCs w:val="20"/>
          <w:lang w:val="en-GB"/>
        </w:rPr>
      </w:pPr>
      <w:r w:rsidRPr="00F05DC0">
        <w:rPr>
          <w:rFonts w:ascii="Arial" w:hAnsi="Arial" w:cs="Arial"/>
          <w:b/>
          <w:sz w:val="20"/>
          <w:szCs w:val="20"/>
          <w:lang w:val="en-GB"/>
        </w:rPr>
        <w:t>The application documentation:</w:t>
      </w:r>
    </w:p>
    <w:p w:rsidR="005E1D21" w:rsidRPr="00F05DC0" w:rsidRDefault="005E1D21" w:rsidP="005E1D21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F05DC0">
        <w:rPr>
          <w:rFonts w:ascii="Arial" w:hAnsi="Arial" w:cs="Arial"/>
          <w:sz w:val="20"/>
          <w:szCs w:val="20"/>
          <w:lang w:val="en-GB"/>
        </w:rPr>
        <w:t xml:space="preserve">The application form for the candidate for young researcher in the year </w:t>
      </w:r>
      <w:r w:rsidR="00910B8E">
        <w:rPr>
          <w:rFonts w:ascii="Arial" w:hAnsi="Arial" w:cs="Arial"/>
          <w:sz w:val="20"/>
          <w:szCs w:val="20"/>
          <w:lang w:val="en-GB"/>
        </w:rPr>
        <w:t>2017</w:t>
      </w:r>
      <w:r w:rsidRPr="00F05DC0">
        <w:rPr>
          <w:rFonts w:ascii="Arial" w:hAnsi="Arial" w:cs="Arial"/>
          <w:sz w:val="20"/>
          <w:szCs w:val="20"/>
          <w:lang w:val="en-GB"/>
        </w:rPr>
        <w:t xml:space="preserve"> (</w:t>
      </w:r>
      <w:r w:rsidRPr="00F05DC0">
        <w:rPr>
          <w:rFonts w:ascii="Arial" w:hAnsi="Arial" w:cs="Arial"/>
          <w:i/>
          <w:sz w:val="20"/>
          <w:szCs w:val="20"/>
          <w:lang w:val="en-GB"/>
        </w:rPr>
        <w:t>UP-MR-Application/</w:t>
      </w:r>
      <w:r w:rsidR="00910B8E">
        <w:rPr>
          <w:rFonts w:ascii="Arial" w:hAnsi="Arial" w:cs="Arial"/>
          <w:i/>
          <w:sz w:val="20"/>
          <w:szCs w:val="20"/>
          <w:lang w:val="en-GB"/>
        </w:rPr>
        <w:t>2017</w:t>
      </w:r>
      <w:r w:rsidRPr="00F05DC0">
        <w:rPr>
          <w:rFonts w:ascii="Arial" w:hAnsi="Arial" w:cs="Arial"/>
          <w:sz w:val="20"/>
          <w:szCs w:val="20"/>
          <w:lang w:val="en-GB"/>
        </w:rPr>
        <w:t>),</w:t>
      </w:r>
    </w:p>
    <w:p w:rsidR="005E1D21" w:rsidRPr="00F05DC0" w:rsidRDefault="005E1D21" w:rsidP="005E1D21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F05DC0">
        <w:rPr>
          <w:rFonts w:ascii="Arial" w:hAnsi="Arial" w:cs="Arial"/>
          <w:sz w:val="20"/>
          <w:szCs w:val="20"/>
          <w:lang w:val="en-GB"/>
        </w:rPr>
        <w:t>Instructions on how to apply,</w:t>
      </w:r>
    </w:p>
    <w:p w:rsidR="005E1D21" w:rsidRPr="00F05DC0" w:rsidRDefault="005E1D21" w:rsidP="005E1D21">
      <w:pPr>
        <w:numPr>
          <w:ilvl w:val="0"/>
          <w:numId w:val="8"/>
        </w:numPr>
        <w:rPr>
          <w:rFonts w:ascii="Arial" w:hAnsi="Arial" w:cs="Arial"/>
          <w:i/>
          <w:sz w:val="20"/>
          <w:szCs w:val="20"/>
          <w:lang w:val="en-GB"/>
        </w:rPr>
      </w:pPr>
      <w:r w:rsidRPr="00F05DC0">
        <w:rPr>
          <w:rFonts w:ascii="Arial" w:hAnsi="Arial" w:cs="Arial"/>
          <w:sz w:val="20"/>
          <w:szCs w:val="20"/>
          <w:lang w:val="en-GB"/>
        </w:rPr>
        <w:t xml:space="preserve">Form </w:t>
      </w:r>
      <w:r w:rsidRPr="00F05DC0">
        <w:rPr>
          <w:rFonts w:ascii="Arial" w:hAnsi="Arial" w:cs="Arial"/>
          <w:i/>
          <w:sz w:val="20"/>
          <w:szCs w:val="20"/>
          <w:lang w:val="en-GB"/>
        </w:rPr>
        <w:t>UP-MR-Statement/</w:t>
      </w:r>
      <w:r w:rsidR="00910B8E">
        <w:rPr>
          <w:rFonts w:ascii="Arial" w:hAnsi="Arial" w:cs="Arial"/>
          <w:i/>
          <w:sz w:val="20"/>
          <w:szCs w:val="20"/>
          <w:lang w:val="en-GB"/>
        </w:rPr>
        <w:t>2017</w:t>
      </w:r>
      <w:r w:rsidR="00E81C2C">
        <w:rPr>
          <w:rFonts w:ascii="Arial" w:hAnsi="Arial" w:cs="Arial"/>
          <w:i/>
          <w:sz w:val="20"/>
          <w:szCs w:val="20"/>
          <w:lang w:val="en-GB"/>
        </w:rPr>
        <w:t>.</w:t>
      </w:r>
    </w:p>
    <w:p w:rsidR="005E1D21" w:rsidRPr="00F05DC0" w:rsidRDefault="005E1D21" w:rsidP="005E1D21">
      <w:pPr>
        <w:spacing w:before="240"/>
        <w:rPr>
          <w:rFonts w:ascii="Arial" w:hAnsi="Arial" w:cs="Arial"/>
          <w:b/>
          <w:sz w:val="20"/>
          <w:szCs w:val="20"/>
          <w:lang w:val="en-GB"/>
        </w:rPr>
      </w:pPr>
      <w:r w:rsidRPr="00F05DC0">
        <w:rPr>
          <w:rFonts w:ascii="Arial" w:hAnsi="Arial" w:cs="Arial"/>
          <w:b/>
          <w:sz w:val="20"/>
          <w:szCs w:val="20"/>
          <w:lang w:val="en-GB"/>
        </w:rPr>
        <w:t>Other annexes (informative purpose):</w:t>
      </w:r>
    </w:p>
    <w:p w:rsidR="005E1D21" w:rsidRPr="00910B8E" w:rsidRDefault="005E1D21" w:rsidP="005E1D21">
      <w:pPr>
        <w:numPr>
          <w:ilvl w:val="0"/>
          <w:numId w:val="8"/>
        </w:numPr>
        <w:rPr>
          <w:rFonts w:ascii="Arial" w:hAnsi="Arial" w:cs="Arial"/>
          <w:i/>
          <w:sz w:val="20"/>
          <w:szCs w:val="20"/>
          <w:lang w:val="en-GB"/>
        </w:rPr>
      </w:pPr>
      <w:r w:rsidRPr="00F05DC0">
        <w:rPr>
          <w:rFonts w:ascii="Arial" w:hAnsi="Arial" w:cs="Arial"/>
          <w:sz w:val="20"/>
          <w:szCs w:val="20"/>
          <w:lang w:val="en-GB"/>
        </w:rPr>
        <w:t xml:space="preserve">Form </w:t>
      </w:r>
      <w:r w:rsidRPr="00F05DC0">
        <w:rPr>
          <w:rFonts w:ascii="Arial" w:hAnsi="Arial" w:cs="Arial"/>
          <w:i/>
          <w:sz w:val="20"/>
          <w:szCs w:val="20"/>
          <w:lang w:val="en-GB"/>
        </w:rPr>
        <w:t>Confirmation and Evaluation Sheet</w:t>
      </w:r>
      <w:r w:rsidRPr="00F05DC0">
        <w:rPr>
          <w:rFonts w:ascii="Arial" w:hAnsi="Arial" w:cs="Arial"/>
          <w:sz w:val="20"/>
          <w:szCs w:val="20"/>
          <w:lang w:val="en-GB"/>
        </w:rPr>
        <w:t xml:space="preserve"> (fulfilled by mentor).</w:t>
      </w:r>
    </w:p>
    <w:p w:rsidR="00910B8E" w:rsidRPr="00F05DC0" w:rsidRDefault="00910B8E" w:rsidP="00910B8E">
      <w:pPr>
        <w:ind w:left="814"/>
        <w:rPr>
          <w:rFonts w:ascii="Arial" w:hAnsi="Arial" w:cs="Arial"/>
          <w:i/>
          <w:sz w:val="20"/>
          <w:szCs w:val="20"/>
          <w:lang w:val="en-GB"/>
        </w:rPr>
      </w:pPr>
    </w:p>
    <w:p w:rsidR="00953E92" w:rsidRPr="00DF0FA4" w:rsidRDefault="00953E92" w:rsidP="00F066ED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US"/>
        </w:rPr>
      </w:pPr>
    </w:p>
    <w:p w:rsidR="005E1D21" w:rsidRPr="00F05DC0" w:rsidRDefault="005E1D21" w:rsidP="005E1D21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Useful links</w:t>
      </w:r>
      <w:r w:rsidRPr="00F05DC0">
        <w:rPr>
          <w:rFonts w:ascii="Arial" w:hAnsi="Arial" w:cs="Arial"/>
          <w:b/>
          <w:sz w:val="20"/>
          <w:szCs w:val="20"/>
          <w:lang w:val="en-GB"/>
        </w:rPr>
        <w:t>:</w:t>
      </w:r>
    </w:p>
    <w:p w:rsidR="00192141" w:rsidRPr="00F05DC0" w:rsidRDefault="000B30CF" w:rsidP="00192141">
      <w:pPr>
        <w:numPr>
          <w:ilvl w:val="0"/>
          <w:numId w:val="8"/>
        </w:numPr>
        <w:rPr>
          <w:rFonts w:ascii="Arial" w:hAnsi="Arial" w:cs="Arial"/>
          <w:b/>
          <w:color w:val="0000FF"/>
          <w:sz w:val="20"/>
          <w:szCs w:val="20"/>
          <w:lang w:val="en-GB"/>
        </w:rPr>
      </w:pPr>
      <w:hyperlink r:id="rId12" w:history="1">
        <w:r w:rsidR="00192141" w:rsidRPr="00132AE2">
          <w:rPr>
            <w:rStyle w:val="Hiperpovezava"/>
            <w:rFonts w:ascii="Arial" w:hAnsi="Arial" w:cs="Arial"/>
            <w:i/>
            <w:sz w:val="20"/>
            <w:szCs w:val="20"/>
            <w:lang w:val="en-GB"/>
          </w:rPr>
          <w:t>Rules on procedure for (co)financing, Assessing and Monitoring the Implementation of Research Activities</w:t>
        </w:r>
      </w:hyperlink>
      <w:r w:rsidR="00192141" w:rsidRPr="00F05DC0">
        <w:rPr>
          <w:rFonts w:ascii="Arial" w:hAnsi="Arial" w:cs="Arial"/>
          <w:sz w:val="20"/>
          <w:szCs w:val="20"/>
          <w:lang w:val="en-GB"/>
        </w:rPr>
        <w:t xml:space="preserve"> (Official Gazette of the Republic of Slovenia, No. </w:t>
      </w:r>
      <w:r w:rsidR="00910B8E">
        <w:rPr>
          <w:rFonts w:ascii="Arial" w:hAnsi="Arial" w:cs="Arial"/>
          <w:sz w:val="20"/>
          <w:szCs w:val="20"/>
          <w:lang w:val="en-GB"/>
        </w:rPr>
        <w:t>52/2016</w:t>
      </w:r>
      <w:r w:rsidR="00192141" w:rsidRPr="00F05DC0">
        <w:rPr>
          <w:rFonts w:ascii="Arial" w:hAnsi="Arial" w:cs="Arial"/>
          <w:sz w:val="20"/>
          <w:szCs w:val="20"/>
          <w:lang w:val="en-GB"/>
        </w:rPr>
        <w:t xml:space="preserve">)  </w:t>
      </w:r>
    </w:p>
    <w:p w:rsidR="00192141" w:rsidRPr="00F05DC0" w:rsidRDefault="000B30CF" w:rsidP="00192141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hyperlink r:id="rId13" w:history="1">
        <w:r w:rsidR="00192141" w:rsidRPr="00724A96">
          <w:rPr>
            <w:rStyle w:val="Hiperpovezava"/>
            <w:rFonts w:ascii="Arial" w:hAnsi="Arial" w:cs="Arial"/>
            <w:sz w:val="20"/>
            <w:szCs w:val="20"/>
            <w:lang w:val="en-GB"/>
          </w:rPr>
          <w:t>Slovenian Research Agency – Young Researchers</w:t>
        </w:r>
      </w:hyperlink>
    </w:p>
    <w:p w:rsidR="00192141" w:rsidRPr="00F05DC0" w:rsidRDefault="00192141" w:rsidP="00192141">
      <w:pPr>
        <w:numPr>
          <w:ilvl w:val="0"/>
          <w:numId w:val="8"/>
        </w:numPr>
        <w:rPr>
          <w:rFonts w:ascii="Arial" w:hAnsi="Arial" w:cs="Arial"/>
          <w:b/>
          <w:sz w:val="20"/>
          <w:szCs w:val="20"/>
          <w:lang w:val="en-GB"/>
        </w:rPr>
      </w:pPr>
      <w:r w:rsidRPr="00F05DC0">
        <w:rPr>
          <w:rFonts w:ascii="Arial" w:hAnsi="Arial" w:cs="Arial"/>
          <w:sz w:val="20"/>
          <w:szCs w:val="20"/>
          <w:lang w:val="en-GB"/>
        </w:rPr>
        <w:t xml:space="preserve">Ministry of Education, Science and Sport, </w:t>
      </w:r>
      <w:hyperlink r:id="rId14" w:history="1">
        <w:r w:rsidRPr="00113777">
          <w:rPr>
            <w:rStyle w:val="Hiperpovezava"/>
            <w:rFonts w:ascii="Arial" w:hAnsi="Arial" w:cs="Arial"/>
            <w:sz w:val="20"/>
            <w:szCs w:val="20"/>
            <w:lang w:val="en-GB"/>
          </w:rPr>
          <w:t>ENIC/NARIC CENTRE</w:t>
        </w:r>
      </w:hyperlink>
      <w:r w:rsidRPr="00F05DC0">
        <w:rPr>
          <w:rFonts w:ascii="Arial" w:hAnsi="Arial" w:cs="Arial"/>
          <w:sz w:val="20"/>
          <w:szCs w:val="20"/>
          <w:lang w:val="en-GB"/>
        </w:rPr>
        <w:t xml:space="preserve">  </w:t>
      </w:r>
    </w:p>
    <w:p w:rsidR="00192141" w:rsidRPr="00F05DC0" w:rsidRDefault="000B30CF" w:rsidP="00192141">
      <w:pPr>
        <w:numPr>
          <w:ilvl w:val="0"/>
          <w:numId w:val="8"/>
        </w:numPr>
        <w:rPr>
          <w:rFonts w:ascii="Arial" w:hAnsi="Arial" w:cs="Arial"/>
          <w:b/>
          <w:sz w:val="20"/>
          <w:szCs w:val="20"/>
          <w:lang w:val="en-GB"/>
        </w:rPr>
      </w:pPr>
      <w:hyperlink r:id="rId15" w:history="1">
        <w:r w:rsidR="00192141" w:rsidRPr="00F05DC0">
          <w:rPr>
            <w:rStyle w:val="Hiperpovezava"/>
            <w:rFonts w:ascii="Arial" w:hAnsi="Arial" w:cs="Arial"/>
            <w:sz w:val="20"/>
            <w:szCs w:val="20"/>
            <w:lang w:val="en-GB"/>
          </w:rPr>
          <w:t xml:space="preserve">University of  Primorska   </w:t>
        </w:r>
      </w:hyperlink>
      <w:r w:rsidR="00192141" w:rsidRPr="00F05DC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E338DA" w:rsidRPr="00B144E6" w:rsidRDefault="0029758A" w:rsidP="00B144E6">
      <w:pPr>
        <w:numPr>
          <w:ilvl w:val="0"/>
          <w:numId w:val="8"/>
        </w:numPr>
        <w:ind w:left="426" w:firstLine="0"/>
        <w:rPr>
          <w:rFonts w:ascii="Arial" w:hAnsi="Arial" w:cs="Arial"/>
          <w:sz w:val="20"/>
          <w:szCs w:val="20"/>
          <w:lang w:val="en-GB"/>
        </w:rPr>
      </w:pPr>
      <w:hyperlink r:id="rId16" w:history="1">
        <w:r w:rsidR="00192141" w:rsidRPr="00B144E6">
          <w:rPr>
            <w:rStyle w:val="Hiperpovezava"/>
            <w:rFonts w:ascii="Arial" w:hAnsi="Arial" w:cs="Arial"/>
            <w:sz w:val="20"/>
            <w:szCs w:val="20"/>
            <w:lang w:val="en-GB"/>
          </w:rPr>
          <w:t xml:space="preserve">UP </w:t>
        </w:r>
        <w:r w:rsidR="00192141" w:rsidRPr="00B144E6">
          <w:rPr>
            <w:rStyle w:val="Hiperpovezava"/>
            <w:rFonts w:ascii="Arial" w:hAnsi="Arial" w:cs="Arial"/>
            <w:bCs/>
            <w:sz w:val="20"/>
            <w:szCs w:val="20"/>
            <w:lang w:val="en-GB"/>
          </w:rPr>
          <w:t xml:space="preserve">Andrej </w:t>
        </w:r>
        <w:proofErr w:type="spellStart"/>
        <w:r w:rsidR="00192141" w:rsidRPr="00B144E6">
          <w:rPr>
            <w:rStyle w:val="Hiperpovezava"/>
            <w:rFonts w:ascii="Arial" w:hAnsi="Arial" w:cs="Arial"/>
            <w:bCs/>
            <w:sz w:val="20"/>
            <w:szCs w:val="20"/>
            <w:lang w:val="en-GB"/>
          </w:rPr>
          <w:t>Marušič</w:t>
        </w:r>
        <w:proofErr w:type="spellEnd"/>
        <w:r w:rsidR="00192141" w:rsidRPr="00B144E6">
          <w:rPr>
            <w:rStyle w:val="Hiperpovezava"/>
            <w:rFonts w:ascii="Arial" w:hAnsi="Arial" w:cs="Arial"/>
            <w:bCs/>
            <w:sz w:val="20"/>
            <w:szCs w:val="20"/>
            <w:lang w:val="en-GB"/>
          </w:rPr>
          <w:t xml:space="preserve"> Institute</w:t>
        </w:r>
      </w:hyperlink>
      <w:r w:rsidR="00192141" w:rsidRPr="00B144E6">
        <w:rPr>
          <w:rFonts w:ascii="Arial" w:hAnsi="Arial" w:cs="Arial"/>
          <w:sz w:val="20"/>
          <w:szCs w:val="20"/>
          <w:lang w:val="en-GB"/>
        </w:rPr>
        <w:t xml:space="preserve"> </w:t>
      </w:r>
    </w:p>
    <w:sectPr w:rsidR="00E338DA" w:rsidRPr="00B144E6" w:rsidSect="003336A9">
      <w:footerReference w:type="even" r:id="rId17"/>
      <w:footerReference w:type="default" r:id="rId18"/>
      <w:endnotePr>
        <w:numFmt w:val="chicago"/>
      </w:endnotePr>
      <w:type w:val="nextColumn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F30" w:rsidRDefault="00AE3F30">
      <w:r>
        <w:separator/>
      </w:r>
    </w:p>
  </w:endnote>
  <w:endnote w:type="continuationSeparator" w:id="0">
    <w:p w:rsidR="00AE3F30" w:rsidRDefault="00AE3F30">
      <w:r>
        <w:continuationSeparator/>
      </w:r>
    </w:p>
  </w:endnote>
  <w:endnote w:id="1">
    <w:p w:rsidR="00AE3F30" w:rsidRPr="000D748E" w:rsidRDefault="00AE3F30" w:rsidP="00FA09FA">
      <w:pPr>
        <w:pStyle w:val="Konnaopomba-besedilo"/>
        <w:rPr>
          <w:sz w:val="18"/>
          <w:szCs w:val="18"/>
          <w:lang w:val="en-GB"/>
        </w:rPr>
      </w:pPr>
      <w:r w:rsidRPr="000D748E">
        <w:rPr>
          <w:rStyle w:val="Konnaopomba-sklic"/>
          <w:sz w:val="18"/>
          <w:szCs w:val="18"/>
          <w:lang w:val="en-GB"/>
        </w:rPr>
        <w:endnoteRef/>
      </w:r>
      <w:r w:rsidRPr="000D748E">
        <w:rPr>
          <w:sz w:val="18"/>
          <w:szCs w:val="18"/>
          <w:lang w:val="en-GB"/>
        </w:rPr>
        <w:t xml:space="preserve"> </w:t>
      </w:r>
      <w:r w:rsidRPr="000D748E">
        <w:rPr>
          <w:rStyle w:val="hps"/>
          <w:rFonts w:ascii="Arial" w:hAnsi="Arial" w:cs="Arial"/>
          <w:color w:val="333333"/>
          <w:sz w:val="18"/>
          <w:szCs w:val="18"/>
          <w:lang w:val="en-GB"/>
        </w:rPr>
        <w:t>The terms</w:t>
      </w:r>
      <w:r w:rsidRPr="000D748E">
        <w:rPr>
          <w:rFonts w:ascii="Arial" w:hAnsi="Arial" w:cs="Arial"/>
          <w:color w:val="333333"/>
          <w:sz w:val="18"/>
          <w:szCs w:val="18"/>
          <w:lang w:val="en-GB"/>
        </w:rPr>
        <w:t xml:space="preserve">, </w:t>
      </w:r>
      <w:r w:rsidRPr="000D748E">
        <w:rPr>
          <w:rStyle w:val="hps"/>
          <w:rFonts w:ascii="Arial" w:hAnsi="Arial" w:cs="Arial"/>
          <w:color w:val="333333"/>
          <w:sz w:val="18"/>
          <w:szCs w:val="18"/>
          <w:lang w:val="en-GB"/>
        </w:rPr>
        <w:t>written in</w:t>
      </w:r>
      <w:r w:rsidRPr="000D748E">
        <w:rPr>
          <w:rFonts w:ascii="Arial" w:hAnsi="Arial" w:cs="Arial"/>
          <w:color w:val="333333"/>
          <w:sz w:val="18"/>
          <w:szCs w:val="18"/>
          <w:lang w:val="en-GB"/>
        </w:rPr>
        <w:t xml:space="preserve"> </w:t>
      </w:r>
      <w:r w:rsidRPr="000D748E">
        <w:rPr>
          <w:rStyle w:val="hps"/>
          <w:rFonts w:ascii="Arial" w:hAnsi="Arial" w:cs="Arial"/>
          <w:color w:val="333333"/>
          <w:sz w:val="18"/>
          <w:szCs w:val="18"/>
          <w:lang w:val="en-GB"/>
        </w:rPr>
        <w:t>masculine, are</w:t>
      </w:r>
      <w:r w:rsidRPr="000D748E">
        <w:rPr>
          <w:rFonts w:ascii="Arial" w:hAnsi="Arial" w:cs="Arial"/>
          <w:color w:val="333333"/>
          <w:sz w:val="18"/>
          <w:szCs w:val="18"/>
          <w:lang w:val="en-GB"/>
        </w:rPr>
        <w:t xml:space="preserve"> </w:t>
      </w:r>
      <w:r w:rsidRPr="000D748E">
        <w:rPr>
          <w:rStyle w:val="hps"/>
          <w:rFonts w:ascii="Arial" w:hAnsi="Arial" w:cs="Arial"/>
          <w:color w:val="333333"/>
          <w:sz w:val="18"/>
          <w:szCs w:val="18"/>
          <w:lang w:val="en-GB"/>
        </w:rPr>
        <w:t>used as neutral</w:t>
      </w:r>
      <w:r w:rsidRPr="000D748E">
        <w:rPr>
          <w:rFonts w:ascii="Arial" w:hAnsi="Arial" w:cs="Arial"/>
          <w:color w:val="333333"/>
          <w:sz w:val="18"/>
          <w:szCs w:val="18"/>
          <w:lang w:val="en-GB"/>
        </w:rPr>
        <w:t xml:space="preserve"> </w:t>
      </w:r>
      <w:r w:rsidRPr="000D748E">
        <w:rPr>
          <w:rStyle w:val="hps"/>
          <w:rFonts w:ascii="Arial" w:hAnsi="Arial" w:cs="Arial"/>
          <w:color w:val="333333"/>
          <w:sz w:val="18"/>
          <w:szCs w:val="18"/>
          <w:lang w:val="en-GB"/>
        </w:rPr>
        <w:t>for male and female</w:t>
      </w:r>
      <w:r w:rsidRPr="000D748E">
        <w:rPr>
          <w:rFonts w:ascii="Arial" w:hAnsi="Arial" w:cs="Arial"/>
          <w:color w:val="333333"/>
          <w:sz w:val="18"/>
          <w:szCs w:val="18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F30" w:rsidRDefault="00AE3F30" w:rsidP="00EE431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E3F30" w:rsidRDefault="00AE3F30" w:rsidP="00EE431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F30" w:rsidRPr="00B9257D" w:rsidRDefault="00AE3F30" w:rsidP="00B9257D">
    <w:pPr>
      <w:pStyle w:val="Noga"/>
      <w:ind w:right="360"/>
      <w:jc w:val="center"/>
      <w:rPr>
        <w:rFonts w:ascii="Arial" w:hAnsi="Arial" w:cs="Arial"/>
        <w:sz w:val="16"/>
        <w:szCs w:val="16"/>
      </w:rPr>
    </w:pPr>
    <w:r w:rsidRPr="00B9257D">
      <w:rPr>
        <w:rFonts w:ascii="Arial" w:hAnsi="Arial" w:cs="Arial"/>
        <w:sz w:val="16"/>
        <w:szCs w:val="16"/>
      </w:rPr>
      <w:t xml:space="preserve">Stran </w:t>
    </w:r>
    <w:r w:rsidRPr="00B9257D">
      <w:rPr>
        <w:rFonts w:ascii="Arial" w:hAnsi="Arial" w:cs="Arial"/>
        <w:sz w:val="16"/>
        <w:szCs w:val="16"/>
      </w:rPr>
      <w:fldChar w:fldCharType="begin"/>
    </w:r>
    <w:r w:rsidRPr="00B9257D">
      <w:rPr>
        <w:rFonts w:ascii="Arial" w:hAnsi="Arial" w:cs="Arial"/>
        <w:sz w:val="16"/>
        <w:szCs w:val="16"/>
      </w:rPr>
      <w:instrText xml:space="preserve"> PAGE </w:instrText>
    </w:r>
    <w:r w:rsidRPr="00B9257D">
      <w:rPr>
        <w:rFonts w:ascii="Arial" w:hAnsi="Arial" w:cs="Arial"/>
        <w:sz w:val="16"/>
        <w:szCs w:val="16"/>
      </w:rPr>
      <w:fldChar w:fldCharType="separate"/>
    </w:r>
    <w:r w:rsidR="000B30CF">
      <w:rPr>
        <w:rFonts w:ascii="Arial" w:hAnsi="Arial" w:cs="Arial"/>
        <w:noProof/>
        <w:sz w:val="16"/>
        <w:szCs w:val="16"/>
      </w:rPr>
      <w:t>2</w:t>
    </w:r>
    <w:r w:rsidRPr="00B9257D">
      <w:rPr>
        <w:rFonts w:ascii="Arial" w:hAnsi="Arial" w:cs="Arial"/>
        <w:sz w:val="16"/>
        <w:szCs w:val="16"/>
      </w:rPr>
      <w:fldChar w:fldCharType="end"/>
    </w:r>
    <w:r w:rsidRPr="00B9257D">
      <w:rPr>
        <w:rFonts w:ascii="Arial" w:hAnsi="Arial" w:cs="Arial"/>
        <w:sz w:val="16"/>
        <w:szCs w:val="16"/>
      </w:rPr>
      <w:t xml:space="preserve"> od </w:t>
    </w:r>
    <w:r w:rsidRPr="00B9257D">
      <w:rPr>
        <w:rFonts w:ascii="Arial" w:hAnsi="Arial" w:cs="Arial"/>
        <w:sz w:val="16"/>
        <w:szCs w:val="16"/>
      </w:rPr>
      <w:fldChar w:fldCharType="begin"/>
    </w:r>
    <w:r w:rsidRPr="00B9257D">
      <w:rPr>
        <w:rFonts w:ascii="Arial" w:hAnsi="Arial" w:cs="Arial"/>
        <w:sz w:val="16"/>
        <w:szCs w:val="16"/>
      </w:rPr>
      <w:instrText xml:space="preserve"> NUMPAGES </w:instrText>
    </w:r>
    <w:r w:rsidRPr="00B9257D">
      <w:rPr>
        <w:rFonts w:ascii="Arial" w:hAnsi="Arial" w:cs="Arial"/>
        <w:sz w:val="16"/>
        <w:szCs w:val="16"/>
      </w:rPr>
      <w:fldChar w:fldCharType="separate"/>
    </w:r>
    <w:r w:rsidR="000B30CF">
      <w:rPr>
        <w:rFonts w:ascii="Arial" w:hAnsi="Arial" w:cs="Arial"/>
        <w:noProof/>
        <w:sz w:val="16"/>
        <w:szCs w:val="16"/>
      </w:rPr>
      <w:t>5</w:t>
    </w:r>
    <w:r w:rsidRPr="00B9257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F30" w:rsidRDefault="00AE3F30">
      <w:r>
        <w:separator/>
      </w:r>
    </w:p>
  </w:footnote>
  <w:footnote w:type="continuationSeparator" w:id="0">
    <w:p w:rsidR="00AE3F30" w:rsidRDefault="00AE3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8" type="#_x0000_t75" style="width:3in;height:3in" o:bullet="t"/>
    </w:pict>
  </w:numPicBullet>
  <w:numPicBullet w:numPicBulletId="1">
    <w:pict>
      <v:shape id="_x0000_i1549" type="#_x0000_t75" style="width:3in;height:3in" o:bullet="t"/>
    </w:pict>
  </w:numPicBullet>
  <w:numPicBullet w:numPicBulletId="2">
    <w:pict>
      <v:shape id="_x0000_i1550" type="#_x0000_t75" style="width:3in;height:3in" o:bullet="t"/>
    </w:pict>
  </w:numPicBullet>
  <w:numPicBullet w:numPicBulletId="3">
    <w:pict>
      <v:shape id="_x0000_i1551" type="#_x0000_t75" style="width:3in;height:3in" o:bullet="t"/>
    </w:pict>
  </w:numPicBullet>
  <w:numPicBullet w:numPicBulletId="4">
    <w:pict>
      <v:shape id="_x0000_i1552" type="#_x0000_t75" style="width:3in;height:3in" o:bullet="t"/>
    </w:pict>
  </w:numPicBullet>
  <w:numPicBullet w:numPicBulletId="5">
    <w:pict>
      <v:shape id="_x0000_i1553" type="#_x0000_t75" style="width:3in;height:3in" o:bullet="t"/>
    </w:pict>
  </w:numPicBullet>
  <w:numPicBullet w:numPicBulletId="6">
    <w:pict>
      <v:shape id="_x0000_i1554" type="#_x0000_t75" style="width:3in;height:3in" o:bullet="t"/>
    </w:pict>
  </w:numPicBullet>
  <w:numPicBullet w:numPicBulletId="7">
    <w:pict>
      <v:shape id="_x0000_i1555" type="#_x0000_t75" style="width:3in;height:3in" o:bullet="t"/>
    </w:pict>
  </w:numPicBullet>
  <w:numPicBullet w:numPicBulletId="8">
    <w:pict>
      <v:shape id="_x0000_i1556" type="#_x0000_t75" style="width:3in;height:3in" o:bullet="t"/>
    </w:pict>
  </w:numPicBullet>
  <w:abstractNum w:abstractNumId="0" w15:restartNumberingAfterBreak="0">
    <w:nsid w:val="03A03FF7"/>
    <w:multiLevelType w:val="multilevel"/>
    <w:tmpl w:val="4D10E6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58914A2"/>
    <w:multiLevelType w:val="hybridMultilevel"/>
    <w:tmpl w:val="8924C974"/>
    <w:lvl w:ilvl="0" w:tplc="CA9098EE">
      <w:start w:val="1"/>
      <w:numFmt w:val="bullet"/>
      <w:lvlText w:val=""/>
      <w:lvlJc w:val="left"/>
      <w:pPr>
        <w:tabs>
          <w:tab w:val="num" w:pos="1247"/>
        </w:tabs>
        <w:ind w:left="1191" w:hanging="45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81D617F"/>
    <w:multiLevelType w:val="hybridMultilevel"/>
    <w:tmpl w:val="46B266A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14920"/>
    <w:multiLevelType w:val="multilevel"/>
    <w:tmpl w:val="B8145914"/>
    <w:lvl w:ilvl="0">
      <w:start w:val="3"/>
      <w:numFmt w:val="bullet"/>
      <w:lvlText w:val="-"/>
      <w:lvlJc w:val="left"/>
      <w:pPr>
        <w:tabs>
          <w:tab w:val="num" w:pos="694"/>
        </w:tabs>
        <w:ind w:left="694" w:hanging="341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02B6314"/>
    <w:multiLevelType w:val="hybridMultilevel"/>
    <w:tmpl w:val="7E5E3BD2"/>
    <w:lvl w:ilvl="0" w:tplc="5A0CE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0E7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5E1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00FA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F0E6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142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0EAC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8A6A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80E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41A8D"/>
    <w:multiLevelType w:val="multilevel"/>
    <w:tmpl w:val="9820A0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765B7"/>
    <w:multiLevelType w:val="hybridMultilevel"/>
    <w:tmpl w:val="B728FD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14A1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D27A7"/>
    <w:multiLevelType w:val="hybridMultilevel"/>
    <w:tmpl w:val="B38EBF6C"/>
    <w:lvl w:ilvl="0" w:tplc="74C05FDC">
      <w:start w:val="1"/>
      <w:numFmt w:val="bullet"/>
      <w:lvlText w:val=""/>
      <w:lvlJc w:val="left"/>
      <w:pPr>
        <w:tabs>
          <w:tab w:val="num" w:pos="713"/>
        </w:tabs>
        <w:ind w:left="713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1B67482"/>
    <w:multiLevelType w:val="hybridMultilevel"/>
    <w:tmpl w:val="12941D22"/>
    <w:lvl w:ilvl="0" w:tplc="0424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132CBC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C46457"/>
    <w:multiLevelType w:val="hybridMultilevel"/>
    <w:tmpl w:val="66AC7028"/>
    <w:lvl w:ilvl="0" w:tplc="4C8CF9C2">
      <w:start w:val="6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26B28"/>
    <w:multiLevelType w:val="hybridMultilevel"/>
    <w:tmpl w:val="717632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F13"/>
    <w:multiLevelType w:val="hybridMultilevel"/>
    <w:tmpl w:val="E02CA456"/>
    <w:lvl w:ilvl="0" w:tplc="15FA963C">
      <w:start w:val="1"/>
      <w:numFmt w:val="bullet"/>
      <w:lvlText w:val=""/>
      <w:lvlJc w:val="left"/>
      <w:pPr>
        <w:tabs>
          <w:tab w:val="num" w:pos="1021"/>
        </w:tabs>
        <w:ind w:left="1021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05B5ADA"/>
    <w:multiLevelType w:val="multilevel"/>
    <w:tmpl w:val="2AC42DBA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25B19"/>
    <w:multiLevelType w:val="multilevel"/>
    <w:tmpl w:val="E02CA456"/>
    <w:lvl w:ilvl="0">
      <w:start w:val="1"/>
      <w:numFmt w:val="bullet"/>
      <w:lvlText w:val=""/>
      <w:lvlJc w:val="left"/>
      <w:pPr>
        <w:tabs>
          <w:tab w:val="num" w:pos="1021"/>
        </w:tabs>
        <w:ind w:left="102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3D0E788F"/>
    <w:multiLevelType w:val="hybridMultilevel"/>
    <w:tmpl w:val="7A904DA2"/>
    <w:lvl w:ilvl="0" w:tplc="B5CABE5E">
      <w:start w:val="3"/>
      <w:numFmt w:val="bullet"/>
      <w:lvlText w:val="-"/>
      <w:lvlJc w:val="left"/>
      <w:pPr>
        <w:tabs>
          <w:tab w:val="num" w:pos="814"/>
        </w:tabs>
        <w:ind w:left="814" w:hanging="341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467AC"/>
    <w:multiLevelType w:val="multilevel"/>
    <w:tmpl w:val="F96E9E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6" w15:restartNumberingAfterBreak="0">
    <w:nsid w:val="40E020A3"/>
    <w:multiLevelType w:val="multilevel"/>
    <w:tmpl w:val="858836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B1014E"/>
    <w:multiLevelType w:val="hybridMultilevel"/>
    <w:tmpl w:val="65BC39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51DEE"/>
    <w:multiLevelType w:val="hybridMultilevel"/>
    <w:tmpl w:val="4210ED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B4D54"/>
    <w:multiLevelType w:val="multilevel"/>
    <w:tmpl w:val="8924C974"/>
    <w:lvl w:ilvl="0">
      <w:start w:val="1"/>
      <w:numFmt w:val="bullet"/>
      <w:lvlText w:val=""/>
      <w:lvlJc w:val="left"/>
      <w:pPr>
        <w:tabs>
          <w:tab w:val="num" w:pos="1247"/>
        </w:tabs>
        <w:ind w:left="1191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494A5CBE"/>
    <w:multiLevelType w:val="hybridMultilevel"/>
    <w:tmpl w:val="3668A5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94977A">
      <w:start w:val="1"/>
      <w:numFmt w:val="bullet"/>
      <w:lvlText w:val=""/>
      <w:lvlJc w:val="left"/>
      <w:pPr>
        <w:tabs>
          <w:tab w:val="num" w:pos="1533"/>
        </w:tabs>
        <w:ind w:left="1533" w:hanging="453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8F332F"/>
    <w:multiLevelType w:val="hybridMultilevel"/>
    <w:tmpl w:val="2D00C9AC"/>
    <w:lvl w:ilvl="0" w:tplc="042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D80CAB"/>
    <w:multiLevelType w:val="hybridMultilevel"/>
    <w:tmpl w:val="606228D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E61060"/>
    <w:multiLevelType w:val="hybridMultilevel"/>
    <w:tmpl w:val="B8145914"/>
    <w:lvl w:ilvl="0" w:tplc="B5CABE5E">
      <w:start w:val="3"/>
      <w:numFmt w:val="bullet"/>
      <w:lvlText w:val="-"/>
      <w:lvlJc w:val="left"/>
      <w:pPr>
        <w:tabs>
          <w:tab w:val="num" w:pos="694"/>
        </w:tabs>
        <w:ind w:left="694" w:hanging="341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55365362"/>
    <w:multiLevelType w:val="hybridMultilevel"/>
    <w:tmpl w:val="2276760E"/>
    <w:lvl w:ilvl="0" w:tplc="E494977A">
      <w:start w:val="1"/>
      <w:numFmt w:val="bullet"/>
      <w:lvlText w:val=""/>
      <w:lvlJc w:val="left"/>
      <w:pPr>
        <w:tabs>
          <w:tab w:val="num" w:pos="1304"/>
        </w:tabs>
        <w:ind w:left="1304" w:hanging="453"/>
      </w:pPr>
      <w:rPr>
        <w:rFonts w:ascii="Wingdings" w:hAnsi="Wingdings" w:hint="default"/>
      </w:rPr>
    </w:lvl>
    <w:lvl w:ilvl="1" w:tplc="C8748D4A">
      <w:start w:val="1"/>
      <w:numFmt w:val="bullet"/>
      <w:lvlText w:val=""/>
      <w:lvlJc w:val="left"/>
      <w:pPr>
        <w:tabs>
          <w:tab w:val="num" w:pos="1604"/>
        </w:tabs>
        <w:ind w:left="1604" w:hanging="284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56EA0813"/>
    <w:multiLevelType w:val="hybridMultilevel"/>
    <w:tmpl w:val="06A09B22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8C3BC4"/>
    <w:multiLevelType w:val="hybridMultilevel"/>
    <w:tmpl w:val="B9A8D1DC"/>
    <w:lvl w:ilvl="0" w:tplc="B5CABE5E">
      <w:start w:val="3"/>
      <w:numFmt w:val="bullet"/>
      <w:lvlText w:val="-"/>
      <w:lvlJc w:val="left"/>
      <w:pPr>
        <w:tabs>
          <w:tab w:val="num" w:pos="814"/>
        </w:tabs>
        <w:ind w:left="814" w:hanging="341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266771"/>
    <w:multiLevelType w:val="hybridMultilevel"/>
    <w:tmpl w:val="67E8868C"/>
    <w:lvl w:ilvl="0" w:tplc="4C8CF9C2">
      <w:start w:val="6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B007E"/>
    <w:multiLevelType w:val="hybridMultilevel"/>
    <w:tmpl w:val="3CDE9F96"/>
    <w:lvl w:ilvl="0" w:tplc="B5CABE5E">
      <w:start w:val="3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31635"/>
    <w:multiLevelType w:val="hybridMultilevel"/>
    <w:tmpl w:val="4B36BC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0E66B9"/>
    <w:multiLevelType w:val="multilevel"/>
    <w:tmpl w:val="B38EBF6C"/>
    <w:lvl w:ilvl="0">
      <w:start w:val="1"/>
      <w:numFmt w:val="bullet"/>
      <w:lvlText w:val=""/>
      <w:lvlJc w:val="left"/>
      <w:pPr>
        <w:tabs>
          <w:tab w:val="num" w:pos="713"/>
        </w:tabs>
        <w:ind w:left="71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7D074C5D"/>
    <w:multiLevelType w:val="multilevel"/>
    <w:tmpl w:val="B82CFAA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"/>
  </w:num>
  <w:num w:numId="3">
    <w:abstractNumId w:val="9"/>
  </w:num>
  <w:num w:numId="4">
    <w:abstractNumId w:val="5"/>
  </w:num>
  <w:num w:numId="5">
    <w:abstractNumId w:val="28"/>
  </w:num>
  <w:num w:numId="6">
    <w:abstractNumId w:val="26"/>
  </w:num>
  <w:num w:numId="7">
    <w:abstractNumId w:val="23"/>
  </w:num>
  <w:num w:numId="8">
    <w:abstractNumId w:val="14"/>
  </w:num>
  <w:num w:numId="9">
    <w:abstractNumId w:val="20"/>
  </w:num>
  <w:num w:numId="10">
    <w:abstractNumId w:val="31"/>
  </w:num>
  <w:num w:numId="11">
    <w:abstractNumId w:val="22"/>
  </w:num>
  <w:num w:numId="12">
    <w:abstractNumId w:val="12"/>
  </w:num>
  <w:num w:numId="13">
    <w:abstractNumId w:val="2"/>
  </w:num>
  <w:num w:numId="14">
    <w:abstractNumId w:val="3"/>
  </w:num>
  <w:num w:numId="15">
    <w:abstractNumId w:val="7"/>
  </w:num>
  <w:num w:numId="16">
    <w:abstractNumId w:val="30"/>
  </w:num>
  <w:num w:numId="17">
    <w:abstractNumId w:val="11"/>
  </w:num>
  <w:num w:numId="18">
    <w:abstractNumId w:val="13"/>
  </w:num>
  <w:num w:numId="19">
    <w:abstractNumId w:val="1"/>
  </w:num>
  <w:num w:numId="20">
    <w:abstractNumId w:val="19"/>
  </w:num>
  <w:num w:numId="21">
    <w:abstractNumId w:val="24"/>
  </w:num>
  <w:num w:numId="22">
    <w:abstractNumId w:val="16"/>
  </w:num>
  <w:num w:numId="23">
    <w:abstractNumId w:val="21"/>
  </w:num>
  <w:num w:numId="24">
    <w:abstractNumId w:val="8"/>
  </w:num>
  <w:num w:numId="25">
    <w:abstractNumId w:val="0"/>
  </w:num>
  <w:num w:numId="26">
    <w:abstractNumId w:val="15"/>
  </w:num>
  <w:num w:numId="27">
    <w:abstractNumId w:val="6"/>
  </w:num>
  <w:num w:numId="28">
    <w:abstractNumId w:val="29"/>
  </w:num>
  <w:num w:numId="29">
    <w:abstractNumId w:val="17"/>
  </w:num>
  <w:num w:numId="30">
    <w:abstractNumId w:val="18"/>
  </w:num>
  <w:num w:numId="31">
    <w:abstractNumId w:val="1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92"/>
    <w:rsid w:val="00000780"/>
    <w:rsid w:val="000015F6"/>
    <w:rsid w:val="00002147"/>
    <w:rsid w:val="0000386A"/>
    <w:rsid w:val="00020FFA"/>
    <w:rsid w:val="00025912"/>
    <w:rsid w:val="00031DC3"/>
    <w:rsid w:val="000331FC"/>
    <w:rsid w:val="0003789D"/>
    <w:rsid w:val="000440B5"/>
    <w:rsid w:val="0005046F"/>
    <w:rsid w:val="00056552"/>
    <w:rsid w:val="00057894"/>
    <w:rsid w:val="00070E4F"/>
    <w:rsid w:val="00075425"/>
    <w:rsid w:val="0008171C"/>
    <w:rsid w:val="00090FE3"/>
    <w:rsid w:val="00092B1C"/>
    <w:rsid w:val="000A377C"/>
    <w:rsid w:val="000A78D5"/>
    <w:rsid w:val="000B30CF"/>
    <w:rsid w:val="000B3A9A"/>
    <w:rsid w:val="000B611A"/>
    <w:rsid w:val="000C1EA2"/>
    <w:rsid w:val="000D2832"/>
    <w:rsid w:val="000D448F"/>
    <w:rsid w:val="000D748E"/>
    <w:rsid w:val="000D755B"/>
    <w:rsid w:val="000E07D9"/>
    <w:rsid w:val="000E2643"/>
    <w:rsid w:val="000E39DB"/>
    <w:rsid w:val="000F2257"/>
    <w:rsid w:val="000F384D"/>
    <w:rsid w:val="000F4CAE"/>
    <w:rsid w:val="000F70C8"/>
    <w:rsid w:val="0010244C"/>
    <w:rsid w:val="001039B3"/>
    <w:rsid w:val="0010742E"/>
    <w:rsid w:val="00111423"/>
    <w:rsid w:val="00112780"/>
    <w:rsid w:val="001203AE"/>
    <w:rsid w:val="001254DC"/>
    <w:rsid w:val="0012565A"/>
    <w:rsid w:val="0013002B"/>
    <w:rsid w:val="00130275"/>
    <w:rsid w:val="00130C51"/>
    <w:rsid w:val="00132778"/>
    <w:rsid w:val="00142AA0"/>
    <w:rsid w:val="00152D83"/>
    <w:rsid w:val="00153123"/>
    <w:rsid w:val="0015776F"/>
    <w:rsid w:val="001622D2"/>
    <w:rsid w:val="001722A4"/>
    <w:rsid w:val="001816CC"/>
    <w:rsid w:val="00192141"/>
    <w:rsid w:val="00193A95"/>
    <w:rsid w:val="00194D84"/>
    <w:rsid w:val="00195E7C"/>
    <w:rsid w:val="001A1C4B"/>
    <w:rsid w:val="001A22EE"/>
    <w:rsid w:val="001B0657"/>
    <w:rsid w:val="001B7FA2"/>
    <w:rsid w:val="001C3B84"/>
    <w:rsid w:val="001E1D35"/>
    <w:rsid w:val="001E6678"/>
    <w:rsid w:val="001F4D66"/>
    <w:rsid w:val="001F73A8"/>
    <w:rsid w:val="001F7623"/>
    <w:rsid w:val="00210A64"/>
    <w:rsid w:val="002154A3"/>
    <w:rsid w:val="002166A4"/>
    <w:rsid w:val="00217049"/>
    <w:rsid w:val="00223FE5"/>
    <w:rsid w:val="00231F42"/>
    <w:rsid w:val="00235066"/>
    <w:rsid w:val="00235356"/>
    <w:rsid w:val="00241112"/>
    <w:rsid w:val="00241396"/>
    <w:rsid w:val="00241ACC"/>
    <w:rsid w:val="00243B22"/>
    <w:rsid w:val="00250FB0"/>
    <w:rsid w:val="00251372"/>
    <w:rsid w:val="00251994"/>
    <w:rsid w:val="00252EF1"/>
    <w:rsid w:val="00257EE3"/>
    <w:rsid w:val="00262ECE"/>
    <w:rsid w:val="00273D0F"/>
    <w:rsid w:val="00274B3A"/>
    <w:rsid w:val="00275207"/>
    <w:rsid w:val="00280774"/>
    <w:rsid w:val="00290A56"/>
    <w:rsid w:val="00292AF7"/>
    <w:rsid w:val="0029758A"/>
    <w:rsid w:val="002A2A2D"/>
    <w:rsid w:val="002A3C7F"/>
    <w:rsid w:val="002A3D54"/>
    <w:rsid w:val="002A5DF6"/>
    <w:rsid w:val="002B5745"/>
    <w:rsid w:val="002C00F8"/>
    <w:rsid w:val="002D3670"/>
    <w:rsid w:val="00300578"/>
    <w:rsid w:val="00301A3D"/>
    <w:rsid w:val="003044D7"/>
    <w:rsid w:val="003049A7"/>
    <w:rsid w:val="00314FA6"/>
    <w:rsid w:val="003336A9"/>
    <w:rsid w:val="003416C2"/>
    <w:rsid w:val="00344EA7"/>
    <w:rsid w:val="0034640E"/>
    <w:rsid w:val="003501AF"/>
    <w:rsid w:val="00353995"/>
    <w:rsid w:val="003545C0"/>
    <w:rsid w:val="003671E2"/>
    <w:rsid w:val="00381A61"/>
    <w:rsid w:val="003831E9"/>
    <w:rsid w:val="00386D88"/>
    <w:rsid w:val="0039221E"/>
    <w:rsid w:val="00395DE9"/>
    <w:rsid w:val="003A2FED"/>
    <w:rsid w:val="003A479C"/>
    <w:rsid w:val="003A5E02"/>
    <w:rsid w:val="003A73C3"/>
    <w:rsid w:val="003B2606"/>
    <w:rsid w:val="003C4516"/>
    <w:rsid w:val="003D2EC2"/>
    <w:rsid w:val="003D5CA6"/>
    <w:rsid w:val="003D7769"/>
    <w:rsid w:val="003E7E85"/>
    <w:rsid w:val="003F1BB9"/>
    <w:rsid w:val="003F1E8A"/>
    <w:rsid w:val="00410818"/>
    <w:rsid w:val="00412676"/>
    <w:rsid w:val="00420F5A"/>
    <w:rsid w:val="004256E2"/>
    <w:rsid w:val="00426283"/>
    <w:rsid w:val="00426C42"/>
    <w:rsid w:val="00435D7F"/>
    <w:rsid w:val="0044340A"/>
    <w:rsid w:val="0044658B"/>
    <w:rsid w:val="004505C0"/>
    <w:rsid w:val="00455C93"/>
    <w:rsid w:val="0046364F"/>
    <w:rsid w:val="00472B63"/>
    <w:rsid w:val="00483019"/>
    <w:rsid w:val="0048565E"/>
    <w:rsid w:val="004A58A2"/>
    <w:rsid w:val="004A7A9C"/>
    <w:rsid w:val="004B7A47"/>
    <w:rsid w:val="004D3355"/>
    <w:rsid w:val="004F0D0B"/>
    <w:rsid w:val="004F21EA"/>
    <w:rsid w:val="004F5DD4"/>
    <w:rsid w:val="00500761"/>
    <w:rsid w:val="00511A1F"/>
    <w:rsid w:val="005363BF"/>
    <w:rsid w:val="00536B8E"/>
    <w:rsid w:val="00543174"/>
    <w:rsid w:val="00546A46"/>
    <w:rsid w:val="00546F5B"/>
    <w:rsid w:val="005538EF"/>
    <w:rsid w:val="005546BA"/>
    <w:rsid w:val="0055751B"/>
    <w:rsid w:val="005645B0"/>
    <w:rsid w:val="00564FD1"/>
    <w:rsid w:val="00574C76"/>
    <w:rsid w:val="00576E98"/>
    <w:rsid w:val="00581774"/>
    <w:rsid w:val="00583B96"/>
    <w:rsid w:val="00586DC8"/>
    <w:rsid w:val="0059165A"/>
    <w:rsid w:val="005A1378"/>
    <w:rsid w:val="005A3AD6"/>
    <w:rsid w:val="005B02D1"/>
    <w:rsid w:val="005B0A4E"/>
    <w:rsid w:val="005B62DF"/>
    <w:rsid w:val="005B7098"/>
    <w:rsid w:val="005C18AB"/>
    <w:rsid w:val="005C34DC"/>
    <w:rsid w:val="005D408C"/>
    <w:rsid w:val="005E0D10"/>
    <w:rsid w:val="005E1D21"/>
    <w:rsid w:val="005E47CF"/>
    <w:rsid w:val="005E5198"/>
    <w:rsid w:val="005F1A82"/>
    <w:rsid w:val="005F2EDC"/>
    <w:rsid w:val="005F346F"/>
    <w:rsid w:val="005F3934"/>
    <w:rsid w:val="005F56D7"/>
    <w:rsid w:val="00602E42"/>
    <w:rsid w:val="00607B46"/>
    <w:rsid w:val="0062106B"/>
    <w:rsid w:val="00631B29"/>
    <w:rsid w:val="00640462"/>
    <w:rsid w:val="006408C9"/>
    <w:rsid w:val="00644EA0"/>
    <w:rsid w:val="00653911"/>
    <w:rsid w:val="00655B46"/>
    <w:rsid w:val="00656224"/>
    <w:rsid w:val="00671A10"/>
    <w:rsid w:val="006744F1"/>
    <w:rsid w:val="006748D4"/>
    <w:rsid w:val="006828F2"/>
    <w:rsid w:val="00683AF0"/>
    <w:rsid w:val="006A16F2"/>
    <w:rsid w:val="006A6645"/>
    <w:rsid w:val="006B1A88"/>
    <w:rsid w:val="006B45DF"/>
    <w:rsid w:val="006B7098"/>
    <w:rsid w:val="006D0041"/>
    <w:rsid w:val="006D08DB"/>
    <w:rsid w:val="006D6DD3"/>
    <w:rsid w:val="006E0B70"/>
    <w:rsid w:val="006E1096"/>
    <w:rsid w:val="006E1112"/>
    <w:rsid w:val="006E24A0"/>
    <w:rsid w:val="006F57A8"/>
    <w:rsid w:val="006F7BCF"/>
    <w:rsid w:val="00701C11"/>
    <w:rsid w:val="007029FF"/>
    <w:rsid w:val="0070692A"/>
    <w:rsid w:val="00713CA2"/>
    <w:rsid w:val="0071554E"/>
    <w:rsid w:val="00717898"/>
    <w:rsid w:val="00720575"/>
    <w:rsid w:val="007215F4"/>
    <w:rsid w:val="0073062C"/>
    <w:rsid w:val="00731139"/>
    <w:rsid w:val="00733B60"/>
    <w:rsid w:val="00734733"/>
    <w:rsid w:val="00736135"/>
    <w:rsid w:val="007422F3"/>
    <w:rsid w:val="00766734"/>
    <w:rsid w:val="00766F2E"/>
    <w:rsid w:val="00772F31"/>
    <w:rsid w:val="00774B70"/>
    <w:rsid w:val="007866C8"/>
    <w:rsid w:val="00792C90"/>
    <w:rsid w:val="00795C8B"/>
    <w:rsid w:val="007A1F7C"/>
    <w:rsid w:val="007B6202"/>
    <w:rsid w:val="007C2191"/>
    <w:rsid w:val="007C5646"/>
    <w:rsid w:val="007C617D"/>
    <w:rsid w:val="007C6D28"/>
    <w:rsid w:val="008006B8"/>
    <w:rsid w:val="008117CF"/>
    <w:rsid w:val="0081225F"/>
    <w:rsid w:val="00816D04"/>
    <w:rsid w:val="00826BCD"/>
    <w:rsid w:val="008306F5"/>
    <w:rsid w:val="00832485"/>
    <w:rsid w:val="00836F76"/>
    <w:rsid w:val="0083783E"/>
    <w:rsid w:val="008407D5"/>
    <w:rsid w:val="008412E5"/>
    <w:rsid w:val="00850901"/>
    <w:rsid w:val="008520B1"/>
    <w:rsid w:val="00873216"/>
    <w:rsid w:val="0087641B"/>
    <w:rsid w:val="00880DFB"/>
    <w:rsid w:val="008B0F6D"/>
    <w:rsid w:val="008B50F0"/>
    <w:rsid w:val="008D29A0"/>
    <w:rsid w:val="008D34D7"/>
    <w:rsid w:val="008E0F8A"/>
    <w:rsid w:val="008E103B"/>
    <w:rsid w:val="008E19BC"/>
    <w:rsid w:val="008E4476"/>
    <w:rsid w:val="008F6891"/>
    <w:rsid w:val="008F6E65"/>
    <w:rsid w:val="00903A81"/>
    <w:rsid w:val="00904C4C"/>
    <w:rsid w:val="009106F3"/>
    <w:rsid w:val="00910B8E"/>
    <w:rsid w:val="009117A8"/>
    <w:rsid w:val="00912427"/>
    <w:rsid w:val="00916B87"/>
    <w:rsid w:val="00917C35"/>
    <w:rsid w:val="0092763A"/>
    <w:rsid w:val="00931825"/>
    <w:rsid w:val="009320FB"/>
    <w:rsid w:val="0094118C"/>
    <w:rsid w:val="00943359"/>
    <w:rsid w:val="009528AF"/>
    <w:rsid w:val="00953CE0"/>
    <w:rsid w:val="00953E92"/>
    <w:rsid w:val="0095603C"/>
    <w:rsid w:val="009629FE"/>
    <w:rsid w:val="009704B6"/>
    <w:rsid w:val="00970678"/>
    <w:rsid w:val="009725FF"/>
    <w:rsid w:val="00981B06"/>
    <w:rsid w:val="00982F0C"/>
    <w:rsid w:val="009841DC"/>
    <w:rsid w:val="00995583"/>
    <w:rsid w:val="009A260B"/>
    <w:rsid w:val="009A6D6A"/>
    <w:rsid w:val="009B0128"/>
    <w:rsid w:val="009B28CA"/>
    <w:rsid w:val="009D0319"/>
    <w:rsid w:val="009D05CC"/>
    <w:rsid w:val="009D399B"/>
    <w:rsid w:val="009D6167"/>
    <w:rsid w:val="00A011A0"/>
    <w:rsid w:val="00A137CF"/>
    <w:rsid w:val="00A14873"/>
    <w:rsid w:val="00A16378"/>
    <w:rsid w:val="00A2291A"/>
    <w:rsid w:val="00A33416"/>
    <w:rsid w:val="00A44051"/>
    <w:rsid w:val="00A543CA"/>
    <w:rsid w:val="00A57F8C"/>
    <w:rsid w:val="00A61FD5"/>
    <w:rsid w:val="00A67C54"/>
    <w:rsid w:val="00A7151E"/>
    <w:rsid w:val="00A73F94"/>
    <w:rsid w:val="00A81348"/>
    <w:rsid w:val="00A85877"/>
    <w:rsid w:val="00A94ECB"/>
    <w:rsid w:val="00AA2661"/>
    <w:rsid w:val="00AA39AF"/>
    <w:rsid w:val="00AB524E"/>
    <w:rsid w:val="00AC1F25"/>
    <w:rsid w:val="00AC3592"/>
    <w:rsid w:val="00AC4F92"/>
    <w:rsid w:val="00AC7445"/>
    <w:rsid w:val="00AD4E57"/>
    <w:rsid w:val="00AE0CEB"/>
    <w:rsid w:val="00AE3F30"/>
    <w:rsid w:val="00AF2095"/>
    <w:rsid w:val="00AF6000"/>
    <w:rsid w:val="00B06A4D"/>
    <w:rsid w:val="00B11224"/>
    <w:rsid w:val="00B144E6"/>
    <w:rsid w:val="00B20EA8"/>
    <w:rsid w:val="00B214FE"/>
    <w:rsid w:val="00B21BCE"/>
    <w:rsid w:val="00B241D8"/>
    <w:rsid w:val="00B26DCD"/>
    <w:rsid w:val="00B27785"/>
    <w:rsid w:val="00B30B62"/>
    <w:rsid w:val="00B30D79"/>
    <w:rsid w:val="00B31D95"/>
    <w:rsid w:val="00B346D7"/>
    <w:rsid w:val="00B3514D"/>
    <w:rsid w:val="00B35E56"/>
    <w:rsid w:val="00B35FE9"/>
    <w:rsid w:val="00B4440A"/>
    <w:rsid w:val="00B65A36"/>
    <w:rsid w:val="00B6637C"/>
    <w:rsid w:val="00B67532"/>
    <w:rsid w:val="00B77A09"/>
    <w:rsid w:val="00B824B9"/>
    <w:rsid w:val="00B9211C"/>
    <w:rsid w:val="00B9257D"/>
    <w:rsid w:val="00B929DF"/>
    <w:rsid w:val="00BA22F1"/>
    <w:rsid w:val="00BA4B3D"/>
    <w:rsid w:val="00BA5BA0"/>
    <w:rsid w:val="00BA7A0E"/>
    <w:rsid w:val="00BC26F2"/>
    <w:rsid w:val="00BC5C99"/>
    <w:rsid w:val="00BD2DE9"/>
    <w:rsid w:val="00BD314D"/>
    <w:rsid w:val="00BD552B"/>
    <w:rsid w:val="00BD738C"/>
    <w:rsid w:val="00BE4346"/>
    <w:rsid w:val="00BE6101"/>
    <w:rsid w:val="00C14695"/>
    <w:rsid w:val="00C14CAB"/>
    <w:rsid w:val="00C236ED"/>
    <w:rsid w:val="00C31FDB"/>
    <w:rsid w:val="00C331B1"/>
    <w:rsid w:val="00C3443F"/>
    <w:rsid w:val="00C352E9"/>
    <w:rsid w:val="00C40D67"/>
    <w:rsid w:val="00C4274A"/>
    <w:rsid w:val="00C46438"/>
    <w:rsid w:val="00C53910"/>
    <w:rsid w:val="00C55E0C"/>
    <w:rsid w:val="00C55E65"/>
    <w:rsid w:val="00C62646"/>
    <w:rsid w:val="00C63501"/>
    <w:rsid w:val="00C6608F"/>
    <w:rsid w:val="00C704C6"/>
    <w:rsid w:val="00C7336E"/>
    <w:rsid w:val="00C7592C"/>
    <w:rsid w:val="00C80384"/>
    <w:rsid w:val="00C867B3"/>
    <w:rsid w:val="00C90F2D"/>
    <w:rsid w:val="00C973AF"/>
    <w:rsid w:val="00CA5986"/>
    <w:rsid w:val="00CA6A52"/>
    <w:rsid w:val="00CC0171"/>
    <w:rsid w:val="00CC0F3B"/>
    <w:rsid w:val="00CC3CB3"/>
    <w:rsid w:val="00CD5192"/>
    <w:rsid w:val="00CE49AE"/>
    <w:rsid w:val="00CF2DA6"/>
    <w:rsid w:val="00CF4F5B"/>
    <w:rsid w:val="00D00358"/>
    <w:rsid w:val="00D0097A"/>
    <w:rsid w:val="00D11DB1"/>
    <w:rsid w:val="00D1344D"/>
    <w:rsid w:val="00D1770E"/>
    <w:rsid w:val="00D1777A"/>
    <w:rsid w:val="00D23177"/>
    <w:rsid w:val="00D700D6"/>
    <w:rsid w:val="00D723FE"/>
    <w:rsid w:val="00D74335"/>
    <w:rsid w:val="00D879C3"/>
    <w:rsid w:val="00D9106A"/>
    <w:rsid w:val="00D934DC"/>
    <w:rsid w:val="00DA0B0C"/>
    <w:rsid w:val="00DA34B4"/>
    <w:rsid w:val="00DA6DE5"/>
    <w:rsid w:val="00DB05B7"/>
    <w:rsid w:val="00DB7389"/>
    <w:rsid w:val="00DC167A"/>
    <w:rsid w:val="00DC512D"/>
    <w:rsid w:val="00DD4018"/>
    <w:rsid w:val="00DF0FA4"/>
    <w:rsid w:val="00DF74B5"/>
    <w:rsid w:val="00E00103"/>
    <w:rsid w:val="00E040CB"/>
    <w:rsid w:val="00E06C1A"/>
    <w:rsid w:val="00E12C86"/>
    <w:rsid w:val="00E14D14"/>
    <w:rsid w:val="00E16DB5"/>
    <w:rsid w:val="00E27737"/>
    <w:rsid w:val="00E338DA"/>
    <w:rsid w:val="00E36A7D"/>
    <w:rsid w:val="00E43D77"/>
    <w:rsid w:val="00E519D1"/>
    <w:rsid w:val="00E75F8E"/>
    <w:rsid w:val="00E81C2C"/>
    <w:rsid w:val="00E8440B"/>
    <w:rsid w:val="00E857D2"/>
    <w:rsid w:val="00E914C9"/>
    <w:rsid w:val="00EB289D"/>
    <w:rsid w:val="00EB2A35"/>
    <w:rsid w:val="00EB3AD7"/>
    <w:rsid w:val="00EB69DC"/>
    <w:rsid w:val="00EC37F9"/>
    <w:rsid w:val="00ED0265"/>
    <w:rsid w:val="00ED68FA"/>
    <w:rsid w:val="00EE42C0"/>
    <w:rsid w:val="00EE4313"/>
    <w:rsid w:val="00F016AE"/>
    <w:rsid w:val="00F045B9"/>
    <w:rsid w:val="00F06138"/>
    <w:rsid w:val="00F061B7"/>
    <w:rsid w:val="00F066ED"/>
    <w:rsid w:val="00F20923"/>
    <w:rsid w:val="00F22988"/>
    <w:rsid w:val="00F22C43"/>
    <w:rsid w:val="00F30246"/>
    <w:rsid w:val="00F30D16"/>
    <w:rsid w:val="00F32F3F"/>
    <w:rsid w:val="00F470B6"/>
    <w:rsid w:val="00F472D8"/>
    <w:rsid w:val="00F506F1"/>
    <w:rsid w:val="00F52045"/>
    <w:rsid w:val="00F5273F"/>
    <w:rsid w:val="00F54A10"/>
    <w:rsid w:val="00F6012D"/>
    <w:rsid w:val="00F613AB"/>
    <w:rsid w:val="00F7659B"/>
    <w:rsid w:val="00F90E99"/>
    <w:rsid w:val="00F97314"/>
    <w:rsid w:val="00F975EF"/>
    <w:rsid w:val="00FA09FA"/>
    <w:rsid w:val="00FA357D"/>
    <w:rsid w:val="00FA3CC1"/>
    <w:rsid w:val="00FA6DF1"/>
    <w:rsid w:val="00FB7171"/>
    <w:rsid w:val="00FC5FAC"/>
    <w:rsid w:val="00FD171C"/>
    <w:rsid w:val="00FD299E"/>
    <w:rsid w:val="00FD51EC"/>
    <w:rsid w:val="00FD64C5"/>
    <w:rsid w:val="00FF0500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547BFAE5"/>
  <w15:docId w15:val="{9C03BE4D-3C27-4264-92C1-7C53D11A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83AF0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83AF0"/>
    <w:pPr>
      <w:jc w:val="center"/>
    </w:pPr>
    <w:rPr>
      <w:rFonts w:ascii="Arial" w:hAnsi="Arial" w:cs="Arial"/>
      <w:b/>
      <w:bCs/>
      <w:sz w:val="22"/>
    </w:rPr>
  </w:style>
  <w:style w:type="paragraph" w:styleId="Telobesedila">
    <w:name w:val="Body Text"/>
    <w:basedOn w:val="Navaden"/>
    <w:link w:val="TelobesedilaZnak"/>
    <w:rsid w:val="00683AF0"/>
    <w:pPr>
      <w:jc w:val="center"/>
    </w:pPr>
    <w:rPr>
      <w:rFonts w:ascii="Arial" w:hAnsi="Arial" w:cs="Arial"/>
      <w:sz w:val="22"/>
    </w:rPr>
  </w:style>
  <w:style w:type="paragraph" w:styleId="Navadensplet">
    <w:name w:val="Normal (Web)"/>
    <w:basedOn w:val="Navaden"/>
    <w:rsid w:val="00683AF0"/>
    <w:pPr>
      <w:spacing w:before="240"/>
    </w:pPr>
    <w:rPr>
      <w:rFonts w:ascii="Verdana" w:eastAsia="Arial Unicode MS" w:hAnsi="Verdana" w:cs="Arial Unicode MS"/>
      <w:sz w:val="17"/>
      <w:szCs w:val="17"/>
      <w:lang w:val="en-GB"/>
    </w:rPr>
  </w:style>
  <w:style w:type="paragraph" w:styleId="Telobesedila-zamik">
    <w:name w:val="Body Text Indent"/>
    <w:basedOn w:val="Navaden"/>
    <w:rsid w:val="00683AF0"/>
    <w:pPr>
      <w:spacing w:before="100" w:beforeAutospacing="1" w:after="100" w:afterAutospacing="1"/>
      <w:ind w:left="360"/>
      <w:jc w:val="both"/>
    </w:pPr>
    <w:rPr>
      <w:rFonts w:ascii="Arial" w:hAnsi="Arial" w:cs="Arial"/>
      <w:color w:val="000000"/>
      <w:sz w:val="22"/>
      <w:szCs w:val="17"/>
    </w:rPr>
  </w:style>
  <w:style w:type="table" w:styleId="Tabelamrea">
    <w:name w:val="Table Grid"/>
    <w:basedOn w:val="Navadnatabela"/>
    <w:rsid w:val="00AC7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9106F3"/>
    <w:rPr>
      <w:color w:val="0000FF"/>
      <w:u w:val="single"/>
    </w:rPr>
  </w:style>
  <w:style w:type="paragraph" w:styleId="Besedilooblaka">
    <w:name w:val="Balloon Text"/>
    <w:basedOn w:val="Navaden"/>
    <w:semiHidden/>
    <w:rsid w:val="00B30B62"/>
    <w:rPr>
      <w:rFonts w:ascii="Tahoma" w:hAnsi="Tahoma" w:cs="Tahoma"/>
      <w:sz w:val="16"/>
      <w:szCs w:val="16"/>
    </w:rPr>
  </w:style>
  <w:style w:type="paragraph" w:styleId="Noga">
    <w:name w:val="footer"/>
    <w:basedOn w:val="Navaden"/>
    <w:rsid w:val="00EE431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E4313"/>
  </w:style>
  <w:style w:type="paragraph" w:styleId="Glava">
    <w:name w:val="header"/>
    <w:basedOn w:val="Navaden"/>
    <w:rsid w:val="00EE4313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semiHidden/>
    <w:rsid w:val="00CA5986"/>
    <w:rPr>
      <w:sz w:val="16"/>
      <w:szCs w:val="16"/>
    </w:rPr>
  </w:style>
  <w:style w:type="paragraph" w:styleId="Pripombabesedilo">
    <w:name w:val="annotation text"/>
    <w:basedOn w:val="Navaden"/>
    <w:semiHidden/>
    <w:rsid w:val="00CA598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CA5986"/>
    <w:rPr>
      <w:b/>
      <w:bCs/>
    </w:rPr>
  </w:style>
  <w:style w:type="paragraph" w:styleId="Konnaopomba-besedilo">
    <w:name w:val="endnote text"/>
    <w:basedOn w:val="Navaden"/>
    <w:semiHidden/>
    <w:rsid w:val="00210A64"/>
    <w:rPr>
      <w:sz w:val="20"/>
      <w:szCs w:val="20"/>
    </w:rPr>
  </w:style>
  <w:style w:type="character" w:styleId="Konnaopomba-sklic">
    <w:name w:val="endnote reference"/>
    <w:basedOn w:val="Privzetapisavaodstavka"/>
    <w:semiHidden/>
    <w:rsid w:val="00210A64"/>
    <w:rPr>
      <w:vertAlign w:val="superscript"/>
    </w:rPr>
  </w:style>
  <w:style w:type="paragraph" w:customStyle="1" w:styleId="naslglav">
    <w:name w:val="naslglav"/>
    <w:basedOn w:val="Navaden"/>
    <w:rsid w:val="00D11DB1"/>
    <w:pPr>
      <w:spacing w:before="240"/>
    </w:pPr>
    <w:rPr>
      <w:rFonts w:ascii="Verdana" w:hAnsi="Verdana"/>
      <w:b/>
      <w:bCs/>
      <w:color w:val="313966"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B67532"/>
    <w:rPr>
      <w:color w:val="80008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FA09FA"/>
    <w:rPr>
      <w:rFonts w:ascii="Arial" w:hAnsi="Arial" w:cs="Arial"/>
      <w:sz w:val="22"/>
      <w:szCs w:val="24"/>
      <w:lang w:eastAsia="en-US"/>
    </w:rPr>
  </w:style>
  <w:style w:type="character" w:customStyle="1" w:styleId="hps">
    <w:name w:val="hps"/>
    <w:basedOn w:val="Privzetapisavaodstavka"/>
    <w:rsid w:val="00FA09FA"/>
  </w:style>
  <w:style w:type="paragraph" w:styleId="Sprotnaopomba-besedilo">
    <w:name w:val="footnote text"/>
    <w:basedOn w:val="Navaden"/>
    <w:link w:val="Sprotnaopomba-besediloZnak"/>
    <w:rsid w:val="001039B3"/>
    <w:rPr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039B3"/>
  </w:style>
  <w:style w:type="character" w:styleId="Sprotnaopomba-sklic">
    <w:name w:val="footnote reference"/>
    <w:basedOn w:val="Privzetapisavaodstavka"/>
    <w:rsid w:val="001039B3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67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.si" TargetMode="External"/><Relationship Id="rId13" Type="http://schemas.openxmlformats.org/officeDocument/2006/relationships/hyperlink" Target="http://www.arrs.gov.si/en/mr/index.asp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rrs.gov.si/sl/akti/prav-sof-ocen-sprem-razisk-dej-jan15.as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am.upr.si/s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avdija.kutnar@famnit.upr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pr.si/" TargetMode="External"/><Relationship Id="rId10" Type="http://schemas.openxmlformats.org/officeDocument/2006/relationships/hyperlink" Target="mailto:barbara.bradas.premrl@iam.upr.s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pr.si/sl/raziskovanje/mladi-raziskovalci" TargetMode="External"/><Relationship Id="rId14" Type="http://schemas.openxmlformats.org/officeDocument/2006/relationships/hyperlink" Target="http://www.mizs.gov.si/si/delovna_podrocja/direktorat_za_visoko_solstvo/enicnaric_center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F2C3D3A2.dotm</Template>
  <TotalTime>58</TotalTime>
  <Pages>5</Pages>
  <Words>1950</Words>
  <Characters>11781</Characters>
  <Application>Microsoft Office Word</Application>
  <DocSecurity>0</DocSecurity>
  <Lines>327</Lines>
  <Paragraphs>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RAZPIS ZA KANDIDATE ZA MLADE RAZISKOVALCE</vt:lpstr>
      <vt:lpstr>JAVNI RAZPIS ZA KANDIDATE ZA MLADE RAZISKOVALCE</vt:lpstr>
    </vt:vector>
  </TitlesOfParts>
  <Company>Znanastveno Raziskovalno Središče Koper</Company>
  <LinksUpToDate>false</LinksUpToDate>
  <CharactersWithSpaces>13654</CharactersWithSpaces>
  <SharedDoc>false</SharedDoc>
  <HLinks>
    <vt:vector size="186" baseType="variant">
      <vt:variant>
        <vt:i4>2883641</vt:i4>
      </vt:variant>
      <vt:variant>
        <vt:i4>90</vt:i4>
      </vt:variant>
      <vt:variant>
        <vt:i4>0</vt:i4>
      </vt:variant>
      <vt:variant>
        <vt:i4>5</vt:i4>
      </vt:variant>
      <vt:variant>
        <vt:lpwstr>http://www.pint.upr.si/</vt:lpwstr>
      </vt:variant>
      <vt:variant>
        <vt:lpwstr/>
      </vt:variant>
      <vt:variant>
        <vt:i4>7929915</vt:i4>
      </vt:variant>
      <vt:variant>
        <vt:i4>87</vt:i4>
      </vt:variant>
      <vt:variant>
        <vt:i4>0</vt:i4>
      </vt:variant>
      <vt:variant>
        <vt:i4>5</vt:i4>
      </vt:variant>
      <vt:variant>
        <vt:lpwstr>http://www.zrs.upr.si/</vt:lpwstr>
      </vt:variant>
      <vt:variant>
        <vt:lpwstr/>
      </vt:variant>
      <vt:variant>
        <vt:i4>4063294</vt:i4>
      </vt:variant>
      <vt:variant>
        <vt:i4>84</vt:i4>
      </vt:variant>
      <vt:variant>
        <vt:i4>0</vt:i4>
      </vt:variant>
      <vt:variant>
        <vt:i4>5</vt:i4>
      </vt:variant>
      <vt:variant>
        <vt:lpwstr>http://www.vszi.upr.si/</vt:lpwstr>
      </vt:variant>
      <vt:variant>
        <vt:lpwstr/>
      </vt:variant>
      <vt:variant>
        <vt:i4>4980753</vt:i4>
      </vt:variant>
      <vt:variant>
        <vt:i4>81</vt:i4>
      </vt:variant>
      <vt:variant>
        <vt:i4>0</vt:i4>
      </vt:variant>
      <vt:variant>
        <vt:i4>5</vt:i4>
      </vt:variant>
      <vt:variant>
        <vt:lpwstr>http://www.fm-kp.si/</vt:lpwstr>
      </vt:variant>
      <vt:variant>
        <vt:lpwstr/>
      </vt:variant>
      <vt:variant>
        <vt:i4>7340135</vt:i4>
      </vt:variant>
      <vt:variant>
        <vt:i4>78</vt:i4>
      </vt:variant>
      <vt:variant>
        <vt:i4>0</vt:i4>
      </vt:variant>
      <vt:variant>
        <vt:i4>5</vt:i4>
      </vt:variant>
      <vt:variant>
        <vt:lpwstr>http://www.upr.si/</vt:lpwstr>
      </vt:variant>
      <vt:variant>
        <vt:lpwstr/>
      </vt:variant>
      <vt:variant>
        <vt:i4>4980775</vt:i4>
      </vt:variant>
      <vt:variant>
        <vt:i4>75</vt:i4>
      </vt:variant>
      <vt:variant>
        <vt:i4>0</vt:i4>
      </vt:variant>
      <vt:variant>
        <vt:i4>5</vt:i4>
      </vt:variant>
      <vt:variant>
        <vt:lpwstr>http://www.mvzt.gov.si/si/delovna_podrocja/priznavanje_izobrazevanja_enicnaric/</vt:lpwstr>
      </vt:variant>
      <vt:variant>
        <vt:lpwstr/>
      </vt:variant>
      <vt:variant>
        <vt:i4>7471207</vt:i4>
      </vt:variant>
      <vt:variant>
        <vt:i4>72</vt:i4>
      </vt:variant>
      <vt:variant>
        <vt:i4>0</vt:i4>
      </vt:variant>
      <vt:variant>
        <vt:i4>5</vt:i4>
      </vt:variant>
      <vt:variant>
        <vt:lpwstr>http://www.arrs.gov.si/sl/mr/gradivo/dokum/</vt:lpwstr>
      </vt:variant>
      <vt:variant>
        <vt:lpwstr/>
      </vt:variant>
      <vt:variant>
        <vt:i4>1048605</vt:i4>
      </vt:variant>
      <vt:variant>
        <vt:i4>69</vt:i4>
      </vt:variant>
      <vt:variant>
        <vt:i4>0</vt:i4>
      </vt:variant>
      <vt:variant>
        <vt:i4>5</vt:i4>
      </vt:variant>
      <vt:variant>
        <vt:lpwstr>http://www.arrs.gov.si/sl/mr/</vt:lpwstr>
      </vt:variant>
      <vt:variant>
        <vt:lpwstr/>
      </vt:variant>
      <vt:variant>
        <vt:i4>4587591</vt:i4>
      </vt:variant>
      <vt:variant>
        <vt:i4>66</vt:i4>
      </vt:variant>
      <vt:variant>
        <vt:i4>0</vt:i4>
      </vt:variant>
      <vt:variant>
        <vt:i4>5</vt:i4>
      </vt:variant>
      <vt:variant>
        <vt:lpwstr>http://www.arrs.gov.si/sl/akti/prav-sof-ocen-sprem-razisk-dej-260111.asp</vt:lpwstr>
      </vt:variant>
      <vt:variant>
        <vt:lpwstr/>
      </vt:variant>
      <vt:variant>
        <vt:i4>8192003</vt:i4>
      </vt:variant>
      <vt:variant>
        <vt:i4>63</vt:i4>
      </vt:variant>
      <vt:variant>
        <vt:i4>0</vt:i4>
      </vt:variant>
      <vt:variant>
        <vt:i4>5</vt:i4>
      </vt:variant>
      <vt:variant>
        <vt:lpwstr>mailto:aleksander.malnic@pef.uni-lj.si</vt:lpwstr>
      </vt:variant>
      <vt:variant>
        <vt:lpwstr/>
      </vt:variant>
      <vt:variant>
        <vt:i4>2621516</vt:i4>
      </vt:variant>
      <vt:variant>
        <vt:i4>60</vt:i4>
      </vt:variant>
      <vt:variant>
        <vt:i4>0</vt:i4>
      </vt:variant>
      <vt:variant>
        <vt:i4>5</vt:i4>
      </vt:variant>
      <vt:variant>
        <vt:lpwstr>mailto:aleksander.malnic@upr.si</vt:lpwstr>
      </vt:variant>
      <vt:variant>
        <vt:lpwstr/>
      </vt:variant>
      <vt:variant>
        <vt:i4>2228298</vt:i4>
      </vt:variant>
      <vt:variant>
        <vt:i4>57</vt:i4>
      </vt:variant>
      <vt:variant>
        <vt:i4>0</vt:i4>
      </vt:variant>
      <vt:variant>
        <vt:i4>5</vt:i4>
      </vt:variant>
      <vt:variant>
        <vt:lpwstr>mailto:dragan.marusic@upr.si</vt:lpwstr>
      </vt:variant>
      <vt:variant>
        <vt:lpwstr/>
      </vt:variant>
      <vt:variant>
        <vt:i4>8192025</vt:i4>
      </vt:variant>
      <vt:variant>
        <vt:i4>54</vt:i4>
      </vt:variant>
      <vt:variant>
        <vt:i4>0</vt:i4>
      </vt:variant>
      <vt:variant>
        <vt:i4>5</vt:i4>
      </vt:variant>
      <vt:variant>
        <vt:lpwstr>mailto:mojca.sanabor@upr.si</vt:lpwstr>
      </vt:variant>
      <vt:variant>
        <vt:lpwstr/>
      </vt:variant>
      <vt:variant>
        <vt:i4>4390960</vt:i4>
      </vt:variant>
      <vt:variant>
        <vt:i4>51</vt:i4>
      </vt:variant>
      <vt:variant>
        <vt:i4>0</vt:i4>
      </vt:variant>
      <vt:variant>
        <vt:i4>5</vt:i4>
      </vt:variant>
      <vt:variant>
        <vt:lpwstr>mailto:martinam.kos@upr.si</vt:lpwstr>
      </vt:variant>
      <vt:variant>
        <vt:lpwstr/>
      </vt:variant>
      <vt:variant>
        <vt:i4>1703988</vt:i4>
      </vt:variant>
      <vt:variant>
        <vt:i4>48</vt:i4>
      </vt:variant>
      <vt:variant>
        <vt:i4>0</vt:i4>
      </vt:variant>
      <vt:variant>
        <vt:i4>5</vt:i4>
      </vt:variant>
      <vt:variant>
        <vt:lpwstr>mailto:milan.bufon@zrs.upr.si</vt:lpwstr>
      </vt:variant>
      <vt:variant>
        <vt:lpwstr/>
      </vt:variant>
      <vt:variant>
        <vt:i4>4718718</vt:i4>
      </vt:variant>
      <vt:variant>
        <vt:i4>45</vt:i4>
      </vt:variant>
      <vt:variant>
        <vt:i4>0</vt:i4>
      </vt:variant>
      <vt:variant>
        <vt:i4>5</vt:i4>
      </vt:variant>
      <vt:variant>
        <vt:lpwstr>mailto:goran.filipi@zrs.upr.si</vt:lpwstr>
      </vt:variant>
      <vt:variant>
        <vt:lpwstr/>
      </vt:variant>
      <vt:variant>
        <vt:i4>1441850</vt:i4>
      </vt:variant>
      <vt:variant>
        <vt:i4>42</vt:i4>
      </vt:variant>
      <vt:variant>
        <vt:i4>0</vt:i4>
      </vt:variant>
      <vt:variant>
        <vt:i4>5</vt:i4>
      </vt:variant>
      <vt:variant>
        <vt:lpwstr>mailto:irena.lazar@zrs.upr.si</vt:lpwstr>
      </vt:variant>
      <vt:variant>
        <vt:lpwstr/>
      </vt:variant>
      <vt:variant>
        <vt:i4>6029418</vt:i4>
      </vt:variant>
      <vt:variant>
        <vt:i4>39</vt:i4>
      </vt:variant>
      <vt:variant>
        <vt:i4>0</vt:i4>
      </vt:variant>
      <vt:variant>
        <vt:i4>5</vt:i4>
      </vt:variant>
      <vt:variant>
        <vt:lpwstr>mailto:gorazd.bajc@zrs.upr.si</vt:lpwstr>
      </vt:variant>
      <vt:variant>
        <vt:lpwstr/>
      </vt:variant>
      <vt:variant>
        <vt:i4>6619207</vt:i4>
      </vt:variant>
      <vt:variant>
        <vt:i4>36</vt:i4>
      </vt:variant>
      <vt:variant>
        <vt:i4>0</vt:i4>
      </vt:variant>
      <vt:variant>
        <vt:i4>5</vt:i4>
      </vt:variant>
      <vt:variant>
        <vt:lpwstr>mailto:darko.darovec@zrs.upr.si</vt:lpwstr>
      </vt:variant>
      <vt:variant>
        <vt:lpwstr/>
      </vt:variant>
      <vt:variant>
        <vt:i4>2162715</vt:i4>
      </vt:variant>
      <vt:variant>
        <vt:i4>33</vt:i4>
      </vt:variant>
      <vt:variant>
        <vt:i4>0</vt:i4>
      </vt:variant>
      <vt:variant>
        <vt:i4>5</vt:i4>
      </vt:variant>
      <vt:variant>
        <vt:lpwstr>mailto:mateja.sedmak@zrs.upr.si</vt:lpwstr>
      </vt:variant>
      <vt:variant>
        <vt:lpwstr/>
      </vt:variant>
      <vt:variant>
        <vt:i4>7798862</vt:i4>
      </vt:variant>
      <vt:variant>
        <vt:i4>30</vt:i4>
      </vt:variant>
      <vt:variant>
        <vt:i4>0</vt:i4>
      </vt:variant>
      <vt:variant>
        <vt:i4>5</vt:i4>
      </vt:variant>
      <vt:variant>
        <vt:lpwstr>mailto:rado.pisot@zrs.upr.si</vt:lpwstr>
      </vt:variant>
      <vt:variant>
        <vt:lpwstr/>
      </vt:variant>
      <vt:variant>
        <vt:i4>7798864</vt:i4>
      </vt:variant>
      <vt:variant>
        <vt:i4>27</vt:i4>
      </vt:variant>
      <vt:variant>
        <vt:i4>0</vt:i4>
      </vt:variant>
      <vt:variant>
        <vt:i4>5</vt:i4>
      </vt:variant>
      <vt:variant>
        <vt:lpwstr>mailto:dunja.bandelj@zrs.upr.si</vt:lpwstr>
      </vt:variant>
      <vt:variant>
        <vt:lpwstr/>
      </vt:variant>
      <vt:variant>
        <vt:i4>3801111</vt:i4>
      </vt:variant>
      <vt:variant>
        <vt:i4>24</vt:i4>
      </vt:variant>
      <vt:variant>
        <vt:i4>0</vt:i4>
      </vt:variant>
      <vt:variant>
        <vt:i4>5</vt:i4>
      </vt:variant>
      <vt:variant>
        <vt:lpwstr>mailto:janja.severcaf@zrs.upr.si</vt:lpwstr>
      </vt:variant>
      <vt:variant>
        <vt:lpwstr/>
      </vt:variant>
      <vt:variant>
        <vt:i4>48</vt:i4>
      </vt:variant>
      <vt:variant>
        <vt:i4>21</vt:i4>
      </vt:variant>
      <vt:variant>
        <vt:i4>0</vt:i4>
      </vt:variant>
      <vt:variant>
        <vt:i4>5</vt:i4>
      </vt:variant>
      <vt:variant>
        <vt:lpwstr>mailto:maja.cemazar@vszi.upr.si</vt:lpwstr>
      </vt:variant>
      <vt:variant>
        <vt:lpwstr/>
      </vt:variant>
      <vt:variant>
        <vt:i4>6750303</vt:i4>
      </vt:variant>
      <vt:variant>
        <vt:i4>18</vt:i4>
      </vt:variant>
      <vt:variant>
        <vt:i4>0</vt:i4>
      </vt:variant>
      <vt:variant>
        <vt:i4>5</vt:i4>
      </vt:variant>
      <vt:variant>
        <vt:lpwstr>mailto:andreja.semolic@vszi.upr.si</vt:lpwstr>
      </vt:variant>
      <vt:variant>
        <vt:lpwstr/>
      </vt:variant>
      <vt:variant>
        <vt:i4>4915262</vt:i4>
      </vt:variant>
      <vt:variant>
        <vt:i4>15</vt:i4>
      </vt:variant>
      <vt:variant>
        <vt:i4>0</vt:i4>
      </vt:variant>
      <vt:variant>
        <vt:i4>5</vt:i4>
      </vt:variant>
      <vt:variant>
        <vt:lpwstr>mailto:rado.bohinc@upr.si</vt:lpwstr>
      </vt:variant>
      <vt:variant>
        <vt:lpwstr/>
      </vt:variant>
      <vt:variant>
        <vt:i4>4259941</vt:i4>
      </vt:variant>
      <vt:variant>
        <vt:i4>12</vt:i4>
      </vt:variant>
      <vt:variant>
        <vt:i4>0</vt:i4>
      </vt:variant>
      <vt:variant>
        <vt:i4>5</vt:i4>
      </vt:variant>
      <vt:variant>
        <vt:lpwstr>mailto:mitja.ruzzier@fm-kp.si</vt:lpwstr>
      </vt:variant>
      <vt:variant>
        <vt:lpwstr/>
      </vt:variant>
      <vt:variant>
        <vt:i4>1310756</vt:i4>
      </vt:variant>
      <vt:variant>
        <vt:i4>9</vt:i4>
      </vt:variant>
      <vt:variant>
        <vt:i4>0</vt:i4>
      </vt:variant>
      <vt:variant>
        <vt:i4>5</vt:i4>
      </vt:variant>
      <vt:variant>
        <vt:lpwstr>mailto:andrej.bertoncelj@fm-kp.si</vt:lpwstr>
      </vt:variant>
      <vt:variant>
        <vt:lpwstr/>
      </vt:variant>
      <vt:variant>
        <vt:i4>3276808</vt:i4>
      </vt:variant>
      <vt:variant>
        <vt:i4>6</vt:i4>
      </vt:variant>
      <vt:variant>
        <vt:i4>0</vt:i4>
      </vt:variant>
      <vt:variant>
        <vt:i4>5</vt:i4>
      </vt:variant>
      <vt:variant>
        <vt:lpwstr>mailto:milan.vodopivec@fm-kp.si</vt:lpwstr>
      </vt:variant>
      <vt:variant>
        <vt:lpwstr/>
      </vt:variant>
      <vt:variant>
        <vt:i4>7929923</vt:i4>
      </vt:variant>
      <vt:variant>
        <vt:i4>3</vt:i4>
      </vt:variant>
      <vt:variant>
        <vt:i4>0</vt:i4>
      </vt:variant>
      <vt:variant>
        <vt:i4>5</vt:i4>
      </vt:variant>
      <vt:variant>
        <vt:lpwstr>mailto:blaz.korent@fm-kp.si</vt:lpwstr>
      </vt:variant>
      <vt:variant>
        <vt:lpwstr/>
      </vt:variant>
      <vt:variant>
        <vt:i4>3276898</vt:i4>
      </vt:variant>
      <vt:variant>
        <vt:i4>0</vt:i4>
      </vt:variant>
      <vt:variant>
        <vt:i4>0</vt:i4>
      </vt:variant>
      <vt:variant>
        <vt:i4>5</vt:i4>
      </vt:variant>
      <vt:variant>
        <vt:lpwstr>http://www.upr.si/raziskovanje/mladi-raziskovalci/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KANDIDATE ZA MLADE RAZISKOVALCE</dc:title>
  <dc:creator>Martina Hočevar</dc:creator>
  <cp:lastModifiedBy>Barbara Bradaš Premrl</cp:lastModifiedBy>
  <cp:revision>11</cp:revision>
  <cp:lastPrinted>2017-09-19T12:21:00Z</cp:lastPrinted>
  <dcterms:created xsi:type="dcterms:W3CDTF">2017-06-23T08:29:00Z</dcterms:created>
  <dcterms:modified xsi:type="dcterms:W3CDTF">2017-09-19T12:25:00Z</dcterms:modified>
</cp:coreProperties>
</file>